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-739140</wp:posOffset>
            </wp:positionV>
            <wp:extent cx="7452880" cy="2876550"/>
            <wp:effectExtent l="19050" t="0" r="0" b="0"/>
            <wp:wrapNone/>
            <wp:docPr id="1" name="Рисунок 1" descr="C:\Users\Хамзат\Desktop\sait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sait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88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3516" w:rsidRDefault="0030351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321D" w:rsidRDefault="003A321D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О МЕТОДИЧЕСКОМ ОБЪЕДИНЕНИИ </w:t>
      </w:r>
    </w:p>
    <w:p w:rsidR="00A94336" w:rsidRPr="00B26DE0" w:rsidRDefault="003A321D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УЧИТЕЛЕЙ-ПРЕДМЕТНИКОВ</w:t>
      </w:r>
      <w:r w:rsidR="00B26DE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94336" w:rsidRPr="00B26DE0" w:rsidRDefault="00A94336" w:rsidP="00B26D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1.1.</w:t>
      </w: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26DE0">
        <w:rPr>
          <w:rFonts w:ascii="Times New Roman" w:hAnsi="Times New Roman"/>
          <w:color w:val="000000"/>
          <w:sz w:val="24"/>
          <w:szCs w:val="24"/>
        </w:rPr>
        <w:t>Методическое объединение является основным структурным подразделением методической службы, осуществляющим учебно-воспитательную, методическую, экспериментальную и внеурочную работу по одному или нескольким учебным предметам.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В </w:t>
      </w:r>
      <w:r w:rsidR="003A321D"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 w:rsidRPr="00B26D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21D">
        <w:rPr>
          <w:rFonts w:ascii="Times New Roman" w:hAnsi="Times New Roman"/>
          <w:color w:val="000000"/>
          <w:sz w:val="24"/>
          <w:szCs w:val="24"/>
        </w:rPr>
        <w:t>(далее – ОО</w:t>
      </w:r>
      <w:r w:rsidR="00ED3B4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26DE0">
        <w:rPr>
          <w:rFonts w:ascii="Times New Roman" w:hAnsi="Times New Roman"/>
          <w:color w:val="000000"/>
          <w:sz w:val="24"/>
          <w:szCs w:val="24"/>
        </w:rPr>
        <w:t>может также создаваться методическое объединение классных руководителей и т. п.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1.3. Количество методических объединений и их численность определяется, исходя из необходимости комплексного решения поставленных перед </w:t>
      </w:r>
      <w:r w:rsidR="003A321D">
        <w:rPr>
          <w:rFonts w:ascii="Times New Roman" w:hAnsi="Times New Roman"/>
          <w:color w:val="000000"/>
          <w:sz w:val="24"/>
          <w:szCs w:val="24"/>
        </w:rPr>
        <w:t>ОО</w:t>
      </w:r>
      <w:r w:rsidRPr="00B26DE0">
        <w:rPr>
          <w:rFonts w:ascii="Times New Roman" w:hAnsi="Times New Roman"/>
          <w:color w:val="000000"/>
          <w:sz w:val="24"/>
          <w:szCs w:val="24"/>
        </w:rPr>
        <w:t xml:space="preserve"> задач, и утверждается приказом директора</w:t>
      </w:r>
      <w:r w:rsidR="00ED3B4B" w:rsidRPr="00B26DE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1.4. Методические объединения создаются, реорганизуются и ликвидируются директором  по представлению заместителя директора по методической работе.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1.5. Методические объединения подчиняются непосредственно заместителю директора по методической работе.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1.6. В своей деятельности методическое объединение руководствуется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обучающихся, а также Уставом и локальны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ми правовыми актами</w:t>
      </w:r>
      <w:r w:rsidR="00ED3B4B" w:rsidRPr="00B26DE0">
        <w:rPr>
          <w:rFonts w:ascii="Times New Roman" w:hAnsi="Times New Roman"/>
          <w:color w:val="000000"/>
          <w:sz w:val="24"/>
          <w:szCs w:val="24"/>
        </w:rPr>
        <w:t>,</w:t>
      </w:r>
      <w:r w:rsidRPr="00B26DE0">
        <w:rPr>
          <w:rFonts w:ascii="Times New Roman" w:hAnsi="Times New Roman"/>
          <w:color w:val="000000"/>
          <w:sz w:val="24"/>
          <w:szCs w:val="24"/>
        </w:rPr>
        <w:t xml:space="preserve"> приказами и распоряжениями директора.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21D" w:rsidRDefault="003A321D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2. Задачи и направления деятельности методического объединения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lastRenderedPageBreak/>
        <w:t xml:space="preserve">2.1. Методическое объединение как структурное подразделение  создается для решения определенной части задач, возложенных на </w:t>
      </w:r>
      <w:r w:rsidR="003A321D">
        <w:rPr>
          <w:rFonts w:ascii="Times New Roman" w:hAnsi="Times New Roman"/>
          <w:color w:val="000000"/>
          <w:sz w:val="24"/>
          <w:szCs w:val="24"/>
        </w:rPr>
        <w:t>ОО</w:t>
      </w:r>
      <w:r w:rsidRPr="00B26DE0">
        <w:rPr>
          <w:rFonts w:ascii="Times New Roman" w:hAnsi="Times New Roman"/>
          <w:color w:val="000000"/>
          <w:sz w:val="24"/>
          <w:szCs w:val="24"/>
        </w:rPr>
        <w:t xml:space="preserve">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A94336" w:rsidRPr="00B26DE0" w:rsidRDefault="00A94336" w:rsidP="00ED3B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B26DE0">
        <w:rPr>
          <w:rFonts w:ascii="Times New Roman" w:hAnsi="Times New Roman"/>
          <w:sz w:val="24"/>
          <w:szCs w:val="24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A94336" w:rsidRPr="00B26DE0">
        <w:rPr>
          <w:rFonts w:ascii="Times New Roman" w:hAnsi="Times New Roman"/>
          <w:sz w:val="24"/>
          <w:szCs w:val="24"/>
        </w:rPr>
        <w:t>зучение нормативной и методической докум</w:t>
      </w:r>
      <w:r>
        <w:rPr>
          <w:rFonts w:ascii="Times New Roman" w:hAnsi="Times New Roman"/>
          <w:sz w:val="24"/>
          <w:szCs w:val="24"/>
        </w:rPr>
        <w:t>ентации по вопросам образования;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94336" w:rsidRPr="00B26DE0">
        <w:rPr>
          <w:rFonts w:ascii="Times New Roman" w:hAnsi="Times New Roman"/>
          <w:sz w:val="24"/>
          <w:szCs w:val="24"/>
        </w:rPr>
        <w:t>ыбор школьного компонента, разработка соответствую</w:t>
      </w:r>
      <w:r>
        <w:rPr>
          <w:rFonts w:ascii="Times New Roman" w:hAnsi="Times New Roman"/>
          <w:sz w:val="24"/>
          <w:szCs w:val="24"/>
        </w:rPr>
        <w:t>щего образовательного стандарта;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тбор содержания и составление учебных программ по предмету с учетом в</w:t>
      </w:r>
      <w:r>
        <w:rPr>
          <w:rFonts w:ascii="Times New Roman" w:hAnsi="Times New Roman"/>
          <w:sz w:val="24"/>
          <w:szCs w:val="24"/>
        </w:rPr>
        <w:t>ариативности и </w:t>
      </w:r>
      <w:proofErr w:type="spellStart"/>
      <w:r>
        <w:rPr>
          <w:rFonts w:ascii="Times New Roman" w:hAnsi="Times New Roman"/>
          <w:sz w:val="24"/>
          <w:szCs w:val="24"/>
        </w:rPr>
        <w:t>разноуровневости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94336" w:rsidRPr="00B26DE0">
        <w:rPr>
          <w:rFonts w:ascii="Times New Roman" w:hAnsi="Times New Roman"/>
          <w:sz w:val="24"/>
          <w:szCs w:val="24"/>
        </w:rPr>
        <w:t>тверждение индивидуа</w:t>
      </w:r>
      <w:r>
        <w:rPr>
          <w:rFonts w:ascii="Times New Roman" w:hAnsi="Times New Roman"/>
          <w:sz w:val="24"/>
          <w:szCs w:val="24"/>
        </w:rPr>
        <w:t>льных планов работы по предмету;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94336" w:rsidRPr="00B26DE0">
        <w:rPr>
          <w:rFonts w:ascii="Times New Roman" w:hAnsi="Times New Roman"/>
          <w:sz w:val="24"/>
          <w:szCs w:val="24"/>
        </w:rPr>
        <w:t>нализ программ элективных курсо</w:t>
      </w:r>
      <w:r>
        <w:rPr>
          <w:rFonts w:ascii="Times New Roman" w:hAnsi="Times New Roman"/>
          <w:sz w:val="24"/>
          <w:szCs w:val="24"/>
        </w:rPr>
        <w:t>в, авторских программ и методик;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94336" w:rsidRPr="00B26DE0">
        <w:rPr>
          <w:rFonts w:ascii="Times New Roman" w:hAnsi="Times New Roman"/>
          <w:sz w:val="24"/>
          <w:szCs w:val="24"/>
        </w:rPr>
        <w:t>тверждение аттестационного материала для итогового контроля в переводных классах; аттестационного материала для государственной итоговой аттестации обучающихся за курс основной школы (экзамены по выбору).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знакомление с анализом состояния преподавания предмета по </w:t>
      </w:r>
      <w:r>
        <w:rPr>
          <w:rFonts w:ascii="Times New Roman" w:hAnsi="Times New Roman"/>
          <w:sz w:val="24"/>
          <w:szCs w:val="24"/>
        </w:rPr>
        <w:t xml:space="preserve">итогам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94336" w:rsidRPr="00B26DE0">
        <w:rPr>
          <w:rFonts w:ascii="Times New Roman" w:hAnsi="Times New Roman"/>
          <w:sz w:val="24"/>
          <w:szCs w:val="24"/>
        </w:rPr>
        <w:t>абота с обучающимися по соблюдению норм и правил техники безопасности в процессе обучения; разработка рекомендаций по сохранению и укреплению здоровья школьников в процессе изу</w:t>
      </w:r>
      <w:r>
        <w:rPr>
          <w:rFonts w:ascii="Times New Roman" w:hAnsi="Times New Roman"/>
          <w:sz w:val="24"/>
          <w:szCs w:val="24"/>
        </w:rPr>
        <w:t>чения образовательных дисциплин;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="00A94336" w:rsidRPr="00B26DE0">
        <w:rPr>
          <w:rFonts w:ascii="Times New Roman" w:hAnsi="Times New Roman"/>
          <w:sz w:val="24"/>
          <w:szCs w:val="24"/>
        </w:rPr>
        <w:t>заимопосещение</w:t>
      </w:r>
      <w:proofErr w:type="spellEnd"/>
      <w:r w:rsidR="00A94336" w:rsidRPr="00B26DE0">
        <w:rPr>
          <w:rFonts w:ascii="Times New Roman" w:hAnsi="Times New Roman"/>
          <w:sz w:val="24"/>
          <w:szCs w:val="24"/>
        </w:rPr>
        <w:t xml:space="preserve"> уроков по определенной тематике с последующим анализом и самоа</w:t>
      </w:r>
      <w:r>
        <w:rPr>
          <w:rFonts w:ascii="Times New Roman" w:hAnsi="Times New Roman"/>
          <w:sz w:val="24"/>
          <w:szCs w:val="24"/>
        </w:rPr>
        <w:t>нализом достигнутых результатов;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рганизация открытых уроков по определенной теме с целью ознакомления с методическими разрабо</w:t>
      </w:r>
      <w:r>
        <w:rPr>
          <w:rFonts w:ascii="Times New Roman" w:hAnsi="Times New Roman"/>
          <w:sz w:val="24"/>
          <w:szCs w:val="24"/>
        </w:rPr>
        <w:t>тками сложных разделов программ;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94336" w:rsidRPr="00B26DE0">
        <w:rPr>
          <w:rFonts w:ascii="Times New Roman" w:hAnsi="Times New Roman"/>
          <w:sz w:val="24"/>
          <w:szCs w:val="24"/>
        </w:rPr>
        <w:t>зучение ак</w:t>
      </w:r>
      <w:r>
        <w:rPr>
          <w:rFonts w:ascii="Times New Roman" w:hAnsi="Times New Roman"/>
          <w:sz w:val="24"/>
          <w:szCs w:val="24"/>
        </w:rPr>
        <w:t>туального педагогического опыта;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A94336" w:rsidRPr="00B26DE0">
        <w:rPr>
          <w:rFonts w:ascii="Times New Roman" w:hAnsi="Times New Roman"/>
          <w:sz w:val="24"/>
          <w:szCs w:val="24"/>
        </w:rPr>
        <w:t>кспериментальная работа по предме</w:t>
      </w:r>
      <w:r>
        <w:rPr>
          <w:rFonts w:ascii="Times New Roman" w:hAnsi="Times New Roman"/>
          <w:sz w:val="24"/>
          <w:szCs w:val="24"/>
        </w:rPr>
        <w:t>ту;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рганизация исследовательской деятельности обучающихся по смеж</w:t>
      </w:r>
      <w:r>
        <w:rPr>
          <w:rFonts w:ascii="Times New Roman" w:hAnsi="Times New Roman"/>
          <w:sz w:val="24"/>
          <w:szCs w:val="24"/>
        </w:rPr>
        <w:t>ным образовательным дисциплинам;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94336" w:rsidRPr="00B26DE0">
        <w:rPr>
          <w:rFonts w:ascii="Times New Roman" w:hAnsi="Times New Roman"/>
          <w:sz w:val="24"/>
          <w:szCs w:val="24"/>
        </w:rPr>
        <w:t>ыработка единых требований в оценке результатов освоения программы на основе разработанных образов</w:t>
      </w:r>
      <w:r>
        <w:rPr>
          <w:rFonts w:ascii="Times New Roman" w:hAnsi="Times New Roman"/>
          <w:sz w:val="24"/>
          <w:szCs w:val="24"/>
        </w:rPr>
        <w:t>ательных стандартов по предмету;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94336" w:rsidRPr="00B26DE0">
        <w:rPr>
          <w:rFonts w:ascii="Times New Roman" w:hAnsi="Times New Roman"/>
          <w:sz w:val="24"/>
          <w:szCs w:val="24"/>
        </w:rPr>
        <w:t>азработка системы промежуточной и итоговой аттестации обучающихся (тематическая,</w:t>
      </w:r>
      <w:r>
        <w:rPr>
          <w:rFonts w:ascii="Times New Roman" w:hAnsi="Times New Roman"/>
          <w:sz w:val="24"/>
          <w:szCs w:val="24"/>
        </w:rPr>
        <w:t xml:space="preserve"> семестровая, зачетная и т. д.);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A94336" w:rsidRPr="00B26DE0">
        <w:rPr>
          <w:rFonts w:ascii="Times New Roman" w:hAnsi="Times New Roman"/>
          <w:sz w:val="24"/>
          <w:szCs w:val="24"/>
        </w:rPr>
        <w:t>знакомление с методическими разработками по предмету, анализ</w:t>
      </w:r>
      <w:r>
        <w:rPr>
          <w:rFonts w:ascii="Times New Roman" w:hAnsi="Times New Roman"/>
          <w:sz w:val="24"/>
          <w:szCs w:val="24"/>
        </w:rPr>
        <w:t xml:space="preserve"> методики преподавания предмета;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тчеты о профессиональном самообразовании, работа педагогов по повышению квалификации в институтах (университетах), от</w:t>
      </w:r>
      <w:r>
        <w:rPr>
          <w:rFonts w:ascii="Times New Roman" w:hAnsi="Times New Roman"/>
          <w:sz w:val="24"/>
          <w:szCs w:val="24"/>
        </w:rPr>
        <w:t>четы о творческих командировках;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рганизация и проведение предметных недель (декад и т.</w:t>
      </w:r>
      <w:r>
        <w:rPr>
          <w:rFonts w:ascii="Times New Roman" w:hAnsi="Times New Roman"/>
          <w:sz w:val="24"/>
          <w:szCs w:val="24"/>
        </w:rPr>
        <w:t> </w:t>
      </w:r>
      <w:r w:rsidR="00A94336" w:rsidRPr="00B26DE0">
        <w:rPr>
          <w:rFonts w:ascii="Times New Roman" w:hAnsi="Times New Roman"/>
          <w:sz w:val="24"/>
          <w:szCs w:val="24"/>
        </w:rPr>
        <w:t>д.) в </w:t>
      </w:r>
      <w:r w:rsidR="003A321D">
        <w:rPr>
          <w:rFonts w:ascii="Times New Roman" w:hAnsi="Times New Roman"/>
          <w:sz w:val="24"/>
          <w:szCs w:val="24"/>
        </w:rPr>
        <w:t>ОО</w:t>
      </w:r>
      <w:r w:rsidR="00A94336" w:rsidRPr="00B26DE0">
        <w:rPr>
          <w:rFonts w:ascii="Times New Roman" w:hAnsi="Times New Roman"/>
          <w:sz w:val="24"/>
          <w:szCs w:val="24"/>
        </w:rPr>
        <w:t xml:space="preserve">; организация и проведение </w:t>
      </w:r>
      <w:r>
        <w:rPr>
          <w:rFonts w:ascii="Times New Roman" w:hAnsi="Times New Roman"/>
          <w:sz w:val="24"/>
          <w:szCs w:val="24"/>
        </w:rPr>
        <w:t>школьного</w:t>
      </w:r>
      <w:r w:rsidR="00A94336" w:rsidRPr="00B26DE0">
        <w:rPr>
          <w:rFonts w:ascii="Times New Roman" w:hAnsi="Times New Roman"/>
          <w:sz w:val="24"/>
          <w:szCs w:val="24"/>
        </w:rPr>
        <w:t xml:space="preserve"> этапа </w:t>
      </w:r>
      <w:r>
        <w:rPr>
          <w:rFonts w:ascii="Times New Roman" w:hAnsi="Times New Roman"/>
          <w:sz w:val="24"/>
          <w:szCs w:val="24"/>
        </w:rPr>
        <w:t>в</w:t>
      </w:r>
      <w:r w:rsidR="00A94336" w:rsidRPr="00B26DE0">
        <w:rPr>
          <w:rFonts w:ascii="Times New Roman" w:hAnsi="Times New Roman"/>
          <w:sz w:val="24"/>
          <w:szCs w:val="24"/>
        </w:rPr>
        <w:t>сероссийск</w:t>
      </w:r>
      <w:r>
        <w:rPr>
          <w:rFonts w:ascii="Times New Roman" w:hAnsi="Times New Roman"/>
          <w:sz w:val="24"/>
          <w:szCs w:val="24"/>
        </w:rPr>
        <w:t>ой</w:t>
      </w:r>
      <w:r w:rsidR="00A94336" w:rsidRPr="00B26DE0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ы школьников</w:t>
      </w:r>
      <w:r w:rsidR="00A94336" w:rsidRPr="00B26DE0">
        <w:rPr>
          <w:rFonts w:ascii="Times New Roman" w:hAnsi="Times New Roman"/>
          <w:sz w:val="24"/>
          <w:szCs w:val="24"/>
        </w:rPr>
        <w:t>, конкурсов, смотров; организация внеклассной работы по предмету с </w:t>
      </w:r>
      <w:proofErr w:type="gramStart"/>
      <w:r w:rsidR="00A94336" w:rsidRPr="00B26DE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A94336" w:rsidRPr="00B26DE0">
        <w:rPr>
          <w:rFonts w:ascii="Times New Roman" w:hAnsi="Times New Roman"/>
          <w:sz w:val="24"/>
          <w:szCs w:val="24"/>
        </w:rPr>
        <w:t xml:space="preserve"> (факультативные и элективн</w:t>
      </w:r>
      <w:r>
        <w:rPr>
          <w:rFonts w:ascii="Times New Roman" w:hAnsi="Times New Roman"/>
          <w:sz w:val="24"/>
          <w:szCs w:val="24"/>
        </w:rPr>
        <w:t>ые курсы, кружки, секции и др.);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94336" w:rsidRPr="00B26DE0">
        <w:rPr>
          <w:rFonts w:ascii="Times New Roman" w:hAnsi="Times New Roman"/>
          <w:sz w:val="24"/>
          <w:szCs w:val="24"/>
        </w:rPr>
        <w:t>крепление материальной базы и приведение средств обучения, в т. ч. учебно-наглядных пособий по предмету, в соответствие с современными требованиями к образованию.</w:t>
      </w:r>
    </w:p>
    <w:p w:rsidR="00A94336" w:rsidRPr="00B26DE0" w:rsidRDefault="00A94336" w:rsidP="00ED3B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B26DE0">
        <w:rPr>
          <w:rFonts w:ascii="Times New Roman" w:hAnsi="Times New Roman"/>
          <w:sz w:val="24"/>
          <w:szCs w:val="24"/>
        </w:rPr>
        <w:t>2.3. Методическое объединение: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роводит первоначальную экспертизу изменений, вносимых преп</w:t>
      </w:r>
      <w:r>
        <w:rPr>
          <w:rFonts w:ascii="Times New Roman" w:hAnsi="Times New Roman"/>
          <w:color w:val="000000"/>
          <w:sz w:val="24"/>
          <w:szCs w:val="24"/>
        </w:rPr>
        <w:t>одавателями в учебные программы;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зучает и обобщает опыт</w:t>
      </w:r>
      <w:r>
        <w:rPr>
          <w:rFonts w:ascii="Times New Roman" w:hAnsi="Times New Roman"/>
          <w:color w:val="000000"/>
          <w:sz w:val="24"/>
          <w:szCs w:val="24"/>
        </w:rPr>
        <w:t xml:space="preserve"> преподавания учебных дисциплин;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рганизует внеклассную деятельность обучающихся по пр</w:t>
      </w:r>
      <w:r>
        <w:rPr>
          <w:rFonts w:ascii="Times New Roman" w:hAnsi="Times New Roman"/>
          <w:color w:val="000000"/>
          <w:sz w:val="24"/>
          <w:szCs w:val="24"/>
        </w:rPr>
        <w:t>едмету;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ринимает решение о подготовке методических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рекомендаций в помощь учителям;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</w:t>
      </w:r>
      <w:r>
        <w:rPr>
          <w:rFonts w:ascii="Times New Roman" w:hAnsi="Times New Roman"/>
          <w:color w:val="000000"/>
          <w:sz w:val="24"/>
          <w:szCs w:val="24"/>
        </w:rPr>
        <w:t>руда;</w:t>
      </w:r>
    </w:p>
    <w:p w:rsidR="00A94336" w:rsidRPr="00B26DE0" w:rsidRDefault="00BD11C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екомендует учителям различны</w:t>
      </w:r>
      <w:r>
        <w:rPr>
          <w:rFonts w:ascii="Times New Roman" w:hAnsi="Times New Roman"/>
          <w:color w:val="000000"/>
          <w:sz w:val="24"/>
          <w:szCs w:val="24"/>
        </w:rPr>
        <w:t>е формы повышения квалификации;</w:t>
      </w:r>
    </w:p>
    <w:p w:rsidR="00A94336" w:rsidRPr="00B26DE0" w:rsidRDefault="00BD11C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рганизует работу наставников с молодыми спе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softHyphen/>
        <w:t>циал</w:t>
      </w:r>
      <w:r>
        <w:rPr>
          <w:rFonts w:ascii="Times New Roman" w:hAnsi="Times New Roman"/>
          <w:color w:val="000000"/>
          <w:sz w:val="24"/>
          <w:szCs w:val="24"/>
        </w:rPr>
        <w:t>истами и малоопытными учителями;</w:t>
      </w:r>
    </w:p>
    <w:p w:rsidR="00A94336" w:rsidRPr="00B26DE0" w:rsidRDefault="00BD11CA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азрабатывает положения о конкурсах, олимпиадах, предметных неделях (месячниках) и организует их проведение.</w:t>
      </w:r>
    </w:p>
    <w:p w:rsidR="00A94336" w:rsidRPr="00B26DE0" w:rsidRDefault="00A94336" w:rsidP="00ED3B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3. Основные формы работы методического объединения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Основными формами работы методического объединения являются: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3.2. Круглые столы, совещания и семинары по учебно-методическим вопросам, творческие отчеты учителей и т.п.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3.3. Заседания методических объединений по вопросам методики обучения и воспитания обучающихся.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3.4. Открытые уроки и внеклассные мероприятия по предмету.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lastRenderedPageBreak/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3.7. Проведение предметных и методических недель.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3.8. </w:t>
      </w:r>
      <w:proofErr w:type="spellStart"/>
      <w:r w:rsidRPr="00B26DE0">
        <w:rPr>
          <w:rFonts w:ascii="Times New Roman" w:hAnsi="Times New Roman"/>
          <w:color w:val="000000"/>
          <w:sz w:val="24"/>
          <w:szCs w:val="24"/>
        </w:rPr>
        <w:t>Взаимопосещение</w:t>
      </w:r>
      <w:proofErr w:type="spellEnd"/>
      <w:r w:rsidRPr="00B26DE0">
        <w:rPr>
          <w:rFonts w:ascii="Times New Roman" w:hAnsi="Times New Roman"/>
          <w:color w:val="000000"/>
          <w:sz w:val="24"/>
          <w:szCs w:val="24"/>
        </w:rPr>
        <w:t xml:space="preserve"> уроков педагогами с последующим анализом проблем и рекомендациями по решению выдвинутых проблем обучения и воспитания. 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4. Порядок работы методического объединения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4.1. Возглавляет методическое объединение руководитель, на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значаемый директором  из числа наиболее опытных педаго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гов, по согласованию с членами методического объединения.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4.2. Работа методического объединения проводится в соответ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телем директора по методической работе и утверждается методическим советом</w:t>
      </w:r>
      <w:r w:rsidR="00EC4532" w:rsidRPr="00B26DE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 xml:space="preserve">вестность заместителя директора по методической работе. 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4.4. По каждому из обсуждаемых на заседании вопросов принимаются реко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мендации, которые фиксируются в протоколах заседания методического объединения. Рекоменда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ции подписывает председатель методического объединения.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 xml:space="preserve">димо приглашать их руководителей (учителей). 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4.6. Контроль деятельности методических объединений осуществляет директор</w:t>
      </w:r>
      <w:r w:rsidR="00EC4532" w:rsidRPr="00B26DE0">
        <w:rPr>
          <w:rFonts w:ascii="Times New Roman" w:hAnsi="Times New Roman"/>
          <w:color w:val="000000"/>
          <w:sz w:val="24"/>
          <w:szCs w:val="24"/>
        </w:rPr>
        <w:t>,</w:t>
      </w:r>
      <w:r w:rsidRPr="00B26DE0">
        <w:rPr>
          <w:rFonts w:ascii="Times New Roman" w:hAnsi="Times New Roman"/>
          <w:color w:val="000000"/>
          <w:sz w:val="24"/>
          <w:szCs w:val="24"/>
        </w:rPr>
        <w:t xml:space="preserve"> его заместители по методической, учебно-воспитательной работе в соответствии с планами методической работы школы и </w:t>
      </w:r>
      <w:proofErr w:type="spellStart"/>
      <w:r w:rsidRPr="00B26DE0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B26DE0">
        <w:rPr>
          <w:rFonts w:ascii="Times New Roman" w:hAnsi="Times New Roman"/>
          <w:color w:val="000000"/>
          <w:sz w:val="24"/>
          <w:szCs w:val="24"/>
        </w:rPr>
        <w:t xml:space="preserve"> контроля.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5. Документация методического объединения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  <w:tab w:val="left" w:pos="78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К документации методического объединения относятся: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z w:val="24"/>
          <w:szCs w:val="24"/>
        </w:rPr>
        <w:t>ение о методическом объединении;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 и педагогический стаж, квалификационная категория, наг</w:t>
      </w:r>
      <w:r>
        <w:rPr>
          <w:rFonts w:ascii="Times New Roman" w:hAnsi="Times New Roman"/>
          <w:color w:val="000000"/>
          <w:sz w:val="24"/>
          <w:szCs w:val="24"/>
        </w:rPr>
        <w:t>рады, звание, домашний телефон);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 xml:space="preserve">нализ </w:t>
      </w:r>
      <w:r>
        <w:rPr>
          <w:rFonts w:ascii="Times New Roman" w:hAnsi="Times New Roman"/>
          <w:color w:val="000000"/>
          <w:sz w:val="24"/>
          <w:szCs w:val="24"/>
        </w:rPr>
        <w:t>работы за прошедший учебный год;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адачи методического объединения на текущи</w:t>
      </w:r>
      <w:r>
        <w:rPr>
          <w:rFonts w:ascii="Times New Roman" w:hAnsi="Times New Roman"/>
          <w:color w:val="000000"/>
          <w:sz w:val="24"/>
          <w:szCs w:val="24"/>
        </w:rPr>
        <w:t>й учебный год;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ема методической работы, ее цель, приоритетные направлени</w:t>
      </w:r>
      <w:r>
        <w:rPr>
          <w:rFonts w:ascii="Times New Roman" w:hAnsi="Times New Roman"/>
          <w:color w:val="000000"/>
          <w:sz w:val="24"/>
          <w:szCs w:val="24"/>
        </w:rPr>
        <w:t>я и задачи на новый учебный год;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lastRenderedPageBreak/>
        <w:t>план работы методического объединения на текущий учебный год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план-сетка работы методического объединения на каждый месяц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сведения о темах самообразования учителей методического объединения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перспективный план аттестации учителей методического объединения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график прохождения аттестации учителей методического объединения на текущий год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перспективный план повышения квалификации учителей методического объединения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график повышения квалификации учителей методического объединения на текущий год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график проведения текущих контрольных работ (вносят сами учителя или председатели методических объединений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B26DE0">
        <w:rPr>
          <w:rFonts w:ascii="Times New Roman" w:hAnsi="Times New Roman"/>
          <w:color w:val="000000"/>
          <w:sz w:val="24"/>
          <w:szCs w:val="24"/>
        </w:rPr>
        <w:t xml:space="preserve"> цель: предупреждение перегрузок обучающихся - не более одной контрольной работы в день)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график административных контрольных работ на четверть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материалы актуального педагогического опыта учителей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сведения о профессиональных потребностях учителей методического объединения (по итогам диагностики)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план проведения методической недели (если методическое объединение проводит самостоятельно)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программы (авторские по предмету, факультативов, кружков, элективных курсов)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информация об учебных программах и их учебно-методическом обеспечении по предмету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календарно-тематическое планирование (по предмету, по индивидуальным, факультативным занятиям, кружкам по предмету)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план работы с молодыми и вновь прибывшими специалистами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план проведения предметной недели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результаты </w:t>
      </w:r>
      <w:proofErr w:type="spellStart"/>
      <w:r w:rsidRPr="00B26DE0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B26DE0">
        <w:rPr>
          <w:rFonts w:ascii="Times New Roman" w:hAnsi="Times New Roman"/>
          <w:color w:val="000000"/>
          <w:sz w:val="24"/>
          <w:szCs w:val="24"/>
        </w:rPr>
        <w:t xml:space="preserve"> контроля (экспресс-, информационные и аналитические справки), результаты диагностики педагогов и обучающихся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протоколы заседаний методического объединения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.</w:t>
      </w:r>
    </w:p>
    <w:p w:rsidR="00A94336" w:rsidRPr="00B26DE0" w:rsidRDefault="00A94336" w:rsidP="00ED3B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4336" w:rsidRPr="00B26DE0" w:rsidRDefault="00A94336" w:rsidP="00ED3B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6. Права методического объединения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Методическое объединение имеет право: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готовить предложения и рекомендовать учителей для повышения квалификационного разряда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выдвигать предложения об улучшении учебного процесса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ставить вопрос о публикации материалов о передовом педагогическом опыте, накопленном </w:t>
      </w:r>
      <w:r w:rsidRPr="00B26DE0">
        <w:rPr>
          <w:rFonts w:ascii="Times New Roman" w:hAnsi="Times New Roman"/>
          <w:color w:val="000000"/>
          <w:sz w:val="24"/>
          <w:szCs w:val="24"/>
        </w:rPr>
        <w:lastRenderedPageBreak/>
        <w:t>в методическом объединении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ставить вопрос перед администрацией  о поощрении учителей методического объединения за активное участие в экспериментальной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рекомендовать учителям различные формы повышения квалификации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обращаться за консультациями по проблемам учебной дея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 xml:space="preserve">тельности и воспитания </w:t>
      </w:r>
      <w:proofErr w:type="gramStart"/>
      <w:r w:rsidRPr="00B26DE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26DE0">
        <w:rPr>
          <w:rFonts w:ascii="Times New Roman" w:hAnsi="Times New Roman"/>
          <w:color w:val="000000"/>
          <w:sz w:val="24"/>
          <w:szCs w:val="24"/>
        </w:rPr>
        <w:t xml:space="preserve"> к заместителям директора </w:t>
      </w:r>
      <w:r w:rsidR="003A321D"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вносить предложения по организации и содержанию аттестации учителей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выдвигать от методического объединения учителей для участия в профессиональных конкурсах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.</w:t>
      </w:r>
    </w:p>
    <w:sectPr w:rsidR="00A94336" w:rsidRPr="00B26DE0" w:rsidSect="00B26DE0">
      <w:pgSz w:w="11906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A8F7"/>
    <w:multiLevelType w:val="multilevel"/>
    <w:tmpl w:val="1FBC3A31"/>
    <w:lvl w:ilvl="0">
      <w:numFmt w:val="bullet"/>
      <w:lvlText w:val="-"/>
      <w:lvlJc w:val="left"/>
      <w:pPr>
        <w:tabs>
          <w:tab w:val="num" w:pos="30"/>
        </w:tabs>
        <w:ind w:left="30" w:hanging="3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B242849"/>
    <w:multiLevelType w:val="multilevel"/>
    <w:tmpl w:val="6292FEDA"/>
    <w:lvl w:ilvl="0">
      <w:numFmt w:val="bullet"/>
      <w:lvlText w:val="·"/>
      <w:lvlJc w:val="left"/>
      <w:pPr>
        <w:tabs>
          <w:tab w:val="num" w:pos="3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445"/>
        </w:tabs>
        <w:ind w:left="244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65"/>
        </w:tabs>
        <w:ind w:left="316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05"/>
        </w:tabs>
        <w:ind w:left="460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25"/>
        </w:tabs>
        <w:ind w:left="532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65"/>
        </w:tabs>
        <w:ind w:left="6765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F8ACD5E"/>
    <w:multiLevelType w:val="multilevel"/>
    <w:tmpl w:val="2395F8AC"/>
    <w:lvl w:ilvl="0">
      <w:start w:val="1"/>
      <w:numFmt w:val="decimal"/>
      <w:lvlText w:val="%1."/>
      <w:lvlJc w:val="left"/>
      <w:pPr>
        <w:tabs>
          <w:tab w:val="num" w:pos="0"/>
        </w:tabs>
        <w:ind w:left="60" w:hanging="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7FD823A"/>
    <w:multiLevelType w:val="multilevel"/>
    <w:tmpl w:val="7A052CD7"/>
    <w:lvl w:ilvl="0">
      <w:numFmt w:val="bullet"/>
      <w:lvlText w:val="-"/>
      <w:lvlJc w:val="left"/>
      <w:pPr>
        <w:tabs>
          <w:tab w:val="num" w:pos="855"/>
        </w:tabs>
        <w:ind w:left="30" w:hanging="3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0A9A74D"/>
    <w:multiLevelType w:val="multilevel"/>
    <w:tmpl w:val="7010550E"/>
    <w:lvl w:ilvl="0">
      <w:numFmt w:val="bullet"/>
      <w:lvlText w:val="·"/>
      <w:lvlJc w:val="left"/>
      <w:pPr>
        <w:tabs>
          <w:tab w:val="num" w:pos="45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445"/>
        </w:tabs>
        <w:ind w:left="244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65"/>
        </w:tabs>
        <w:ind w:left="316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05"/>
        </w:tabs>
        <w:ind w:left="460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25"/>
        </w:tabs>
        <w:ind w:left="532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65"/>
        </w:tabs>
        <w:ind w:left="6765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B86F502"/>
    <w:multiLevelType w:val="multilevel"/>
    <w:tmpl w:val="662156FF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E09C13C"/>
    <w:multiLevelType w:val="multilevel"/>
    <w:tmpl w:val="6ECAF17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07FC8A0"/>
    <w:multiLevelType w:val="multilevel"/>
    <w:tmpl w:val="68047C85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35"/>
        </w:tabs>
        <w:ind w:left="28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55"/>
        </w:tabs>
        <w:ind w:left="35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95"/>
        </w:tabs>
        <w:ind w:left="49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15"/>
        </w:tabs>
        <w:ind w:left="57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55"/>
        </w:tabs>
        <w:ind w:left="7155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35D01BB"/>
    <w:multiLevelType w:val="multilevel"/>
    <w:tmpl w:val="62F9EF24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26DE0"/>
    <w:rsid w:val="00077E52"/>
    <w:rsid w:val="00303516"/>
    <w:rsid w:val="003A321D"/>
    <w:rsid w:val="003C29E2"/>
    <w:rsid w:val="00A94336"/>
    <w:rsid w:val="00B26DE0"/>
    <w:rsid w:val="00BD11CA"/>
    <w:rsid w:val="00BE476D"/>
    <w:rsid w:val="00DF1BAA"/>
    <w:rsid w:val="00EC4532"/>
    <w:rsid w:val="00E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321D"/>
    <w:rPr>
      <w:rFonts w:ascii="Times New Roman" w:hAnsi="Times New Roman"/>
      <w:sz w:val="28"/>
      <w:szCs w:val="28"/>
    </w:rPr>
  </w:style>
  <w:style w:type="paragraph" w:styleId="a4">
    <w:name w:val="No Spacing"/>
    <w:link w:val="a3"/>
    <w:uiPriority w:val="1"/>
    <w:qFormat/>
    <w:rsid w:val="003A321D"/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0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Хамзат</cp:lastModifiedBy>
  <cp:revision>2</cp:revision>
  <dcterms:created xsi:type="dcterms:W3CDTF">2016-03-23T14:54:00Z</dcterms:created>
  <dcterms:modified xsi:type="dcterms:W3CDTF">2016-03-23T14:54:00Z</dcterms:modified>
</cp:coreProperties>
</file>