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51" w:type="dxa"/>
        <w:tblInd w:w="93" w:type="dxa"/>
        <w:tblLayout w:type="fixed"/>
        <w:tblLook w:val="04A0"/>
      </w:tblPr>
      <w:tblGrid>
        <w:gridCol w:w="580"/>
        <w:gridCol w:w="2836"/>
        <w:gridCol w:w="143"/>
        <w:gridCol w:w="2552"/>
        <w:gridCol w:w="141"/>
        <w:gridCol w:w="95"/>
        <w:gridCol w:w="614"/>
        <w:gridCol w:w="346"/>
        <w:gridCol w:w="1072"/>
        <w:gridCol w:w="137"/>
        <w:gridCol w:w="511"/>
        <w:gridCol w:w="907"/>
        <w:gridCol w:w="283"/>
        <w:gridCol w:w="93"/>
        <w:gridCol w:w="511"/>
        <w:gridCol w:w="1096"/>
        <w:gridCol w:w="147"/>
        <w:gridCol w:w="511"/>
        <w:gridCol w:w="1220"/>
        <w:gridCol w:w="511"/>
        <w:gridCol w:w="175"/>
        <w:gridCol w:w="135"/>
        <w:gridCol w:w="511"/>
        <w:gridCol w:w="513"/>
        <w:gridCol w:w="511"/>
      </w:tblGrid>
      <w:tr w:rsidR="00005A55" w:rsidRPr="00D278E2" w:rsidTr="00C91965">
        <w:trPr>
          <w:gridAfter w:val="1"/>
          <w:wAfter w:w="511" w:type="dxa"/>
          <w:trHeight w:val="328"/>
        </w:trPr>
        <w:tc>
          <w:tcPr>
            <w:tcW w:w="15640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A55" w:rsidRPr="00D278E2" w:rsidRDefault="00005A55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278E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Критерии и показатели при аттестации на квалификационные категории педагогических работников образовательных учреждений  по должности «учитель»</w:t>
            </w:r>
          </w:p>
        </w:tc>
      </w:tr>
      <w:tr w:rsidR="00005A55" w:rsidRPr="00D278E2" w:rsidTr="00C91965">
        <w:trPr>
          <w:gridAfter w:val="1"/>
          <w:wAfter w:w="511" w:type="dxa"/>
          <w:trHeight w:val="328"/>
        </w:trPr>
        <w:tc>
          <w:tcPr>
            <w:tcW w:w="15640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A55" w:rsidRPr="00D278E2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05A55" w:rsidRPr="00D278E2" w:rsidTr="00C91965">
        <w:trPr>
          <w:gridAfter w:val="1"/>
          <w:wAfter w:w="511" w:type="dxa"/>
          <w:trHeight w:val="20"/>
        </w:trPr>
        <w:tc>
          <w:tcPr>
            <w:tcW w:w="156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A55" w:rsidRPr="00D278E2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5A55" w:rsidRPr="00D278E2" w:rsidTr="00C91965">
        <w:trPr>
          <w:gridAfter w:val="1"/>
          <w:wAfter w:w="511" w:type="dxa"/>
          <w:trHeight w:val="20"/>
        </w:trPr>
        <w:tc>
          <w:tcPr>
            <w:tcW w:w="156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A55" w:rsidRPr="00D278E2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78E2">
              <w:rPr>
                <w:rFonts w:ascii="Times New Roman" w:eastAsia="Times New Roman" w:hAnsi="Times New Roman"/>
                <w:color w:val="000000"/>
                <w:lang w:eastAsia="ru-RU"/>
              </w:rPr>
              <w:t>Фамилия, имя, отчество</w:t>
            </w:r>
          </w:p>
        </w:tc>
      </w:tr>
      <w:tr w:rsidR="00005A55" w:rsidRPr="00D278E2" w:rsidTr="00C91965">
        <w:trPr>
          <w:gridAfter w:val="1"/>
          <w:wAfter w:w="511" w:type="dxa"/>
          <w:trHeight w:val="20"/>
        </w:trPr>
        <w:tc>
          <w:tcPr>
            <w:tcW w:w="156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A55" w:rsidRPr="00D278E2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78E2">
              <w:rPr>
                <w:rFonts w:ascii="Times New Roman" w:eastAsia="Times New Roman" w:hAnsi="Times New Roman"/>
                <w:color w:val="000000"/>
                <w:lang w:eastAsia="ru-RU"/>
              </w:rPr>
              <w:t>Дата рождения</w:t>
            </w:r>
          </w:p>
        </w:tc>
      </w:tr>
      <w:tr w:rsidR="00005A55" w:rsidRPr="00D278E2" w:rsidTr="00C91965">
        <w:trPr>
          <w:gridAfter w:val="1"/>
          <w:wAfter w:w="511" w:type="dxa"/>
          <w:trHeight w:val="20"/>
        </w:trPr>
        <w:tc>
          <w:tcPr>
            <w:tcW w:w="156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A55" w:rsidRPr="00D278E2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78E2">
              <w:rPr>
                <w:rFonts w:ascii="Times New Roman" w:eastAsia="Times New Roman" w:hAnsi="Times New Roman"/>
                <w:color w:val="000000"/>
                <w:lang w:eastAsia="ru-RU"/>
              </w:rPr>
              <w:t>Образование, какое учреждение закончил, год окончания</w:t>
            </w:r>
          </w:p>
        </w:tc>
      </w:tr>
      <w:tr w:rsidR="00005A55" w:rsidRPr="00D278E2" w:rsidTr="00C91965">
        <w:trPr>
          <w:gridAfter w:val="1"/>
          <w:wAfter w:w="511" w:type="dxa"/>
          <w:trHeight w:val="20"/>
        </w:trPr>
        <w:tc>
          <w:tcPr>
            <w:tcW w:w="156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A55" w:rsidRPr="00D278E2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78E2">
              <w:rPr>
                <w:rFonts w:ascii="Times New Roman" w:eastAsia="Times New Roman" w:hAnsi="Times New Roman"/>
                <w:color w:val="000000"/>
                <w:lang w:eastAsia="ru-RU"/>
              </w:rPr>
              <w:t>Место работы (полное наименование учреждения)</w:t>
            </w:r>
          </w:p>
        </w:tc>
      </w:tr>
      <w:tr w:rsidR="00005A55" w:rsidRPr="00D278E2" w:rsidTr="00C91965">
        <w:trPr>
          <w:gridAfter w:val="1"/>
          <w:wAfter w:w="511" w:type="dxa"/>
          <w:trHeight w:val="20"/>
        </w:trPr>
        <w:tc>
          <w:tcPr>
            <w:tcW w:w="156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A55" w:rsidRPr="00D278E2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78E2">
              <w:rPr>
                <w:rFonts w:ascii="Times New Roman" w:eastAsia="Times New Roman" w:hAnsi="Times New Roman"/>
                <w:color w:val="000000"/>
                <w:lang w:eastAsia="ru-RU"/>
              </w:rPr>
              <w:t>Должность (преподаваемый предмет)</w:t>
            </w:r>
          </w:p>
        </w:tc>
      </w:tr>
      <w:tr w:rsidR="00005A55" w:rsidRPr="00D278E2" w:rsidTr="00C91965">
        <w:trPr>
          <w:gridAfter w:val="1"/>
          <w:wAfter w:w="511" w:type="dxa"/>
          <w:trHeight w:val="20"/>
        </w:trPr>
        <w:tc>
          <w:tcPr>
            <w:tcW w:w="156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A55" w:rsidRPr="00D278E2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78E2">
              <w:rPr>
                <w:rFonts w:ascii="Times New Roman" w:eastAsia="Times New Roman" w:hAnsi="Times New Roman"/>
                <w:color w:val="000000"/>
                <w:lang w:eastAsia="ru-RU"/>
              </w:rPr>
              <w:t>Стаж педагогической работы</w:t>
            </w:r>
          </w:p>
        </w:tc>
      </w:tr>
      <w:tr w:rsidR="00005A55" w:rsidRPr="00D278E2" w:rsidTr="00C91965">
        <w:trPr>
          <w:gridAfter w:val="1"/>
          <w:wAfter w:w="511" w:type="dxa"/>
          <w:trHeight w:val="20"/>
        </w:trPr>
        <w:tc>
          <w:tcPr>
            <w:tcW w:w="156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A55" w:rsidRPr="00D278E2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78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Стаж в данной должности </w:t>
            </w:r>
          </w:p>
        </w:tc>
      </w:tr>
      <w:tr w:rsidR="00005A55" w:rsidRPr="00D278E2" w:rsidTr="00C91965">
        <w:trPr>
          <w:gridAfter w:val="1"/>
          <w:wAfter w:w="511" w:type="dxa"/>
          <w:trHeight w:val="20"/>
        </w:trPr>
        <w:tc>
          <w:tcPr>
            <w:tcW w:w="156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A55" w:rsidRPr="00D278E2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78E2">
              <w:rPr>
                <w:rFonts w:ascii="Times New Roman" w:eastAsia="Times New Roman" w:hAnsi="Times New Roman"/>
                <w:color w:val="000000"/>
                <w:lang w:eastAsia="ru-RU"/>
              </w:rPr>
              <w:t>Наличие квалификационной категории, дата присвоения</w:t>
            </w:r>
          </w:p>
        </w:tc>
      </w:tr>
      <w:tr w:rsidR="00AD7249" w:rsidRPr="00D278E2" w:rsidTr="00C91965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A55" w:rsidRPr="00D278E2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A55" w:rsidRPr="00D278E2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A55" w:rsidRPr="00D278E2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A55" w:rsidRPr="00D278E2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A55" w:rsidRPr="00D278E2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A55" w:rsidRPr="00D278E2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A55" w:rsidRPr="00D278E2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A55" w:rsidRPr="00D278E2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A55" w:rsidRPr="00D278E2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A55" w:rsidRPr="00D278E2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A55" w:rsidRPr="00D278E2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D7249" w:rsidRPr="00D278E2" w:rsidTr="00C91965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A55" w:rsidRPr="00D278E2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A55" w:rsidRPr="00D278E2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A55" w:rsidRPr="00D278E2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A55" w:rsidRPr="00D278E2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A55" w:rsidRPr="00D278E2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A55" w:rsidRPr="00D278E2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A55" w:rsidRPr="00D278E2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A55" w:rsidRPr="00D278E2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A55" w:rsidRPr="00D278E2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A55" w:rsidRPr="00D278E2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A55" w:rsidRPr="00D278E2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747DE" w:rsidRPr="00D278E2" w:rsidTr="00C91965">
        <w:trPr>
          <w:trHeight w:val="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47DE" w:rsidRPr="00D278E2" w:rsidRDefault="003747DE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7DE" w:rsidRPr="00D278E2" w:rsidRDefault="003747DE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7DE" w:rsidRPr="00D278E2" w:rsidRDefault="003747DE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47DE" w:rsidRPr="00D278E2" w:rsidRDefault="003747DE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47DE" w:rsidRPr="00D278E2" w:rsidRDefault="003747DE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47DE" w:rsidRPr="00D278E2" w:rsidRDefault="003747DE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47DE" w:rsidRPr="00D278E2" w:rsidRDefault="003747DE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47DE" w:rsidRPr="00D278E2" w:rsidRDefault="003747DE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47DE" w:rsidRPr="00D278E2" w:rsidRDefault="003747DE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47DE" w:rsidRPr="00D278E2" w:rsidRDefault="003747DE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47DE" w:rsidRPr="00D278E2" w:rsidRDefault="003747DE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278E2" w:rsidRPr="006A72F4" w:rsidTr="00C91965">
        <w:trPr>
          <w:gridAfter w:val="1"/>
          <w:wAfter w:w="511" w:type="dxa"/>
          <w:trHeight w:val="27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A55" w:rsidRPr="00A9405C" w:rsidRDefault="00005A55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9405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A9405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proofErr w:type="gramEnd"/>
            <w:r w:rsidRPr="00A9405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A55" w:rsidRPr="00A9405C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9405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Наименование критерия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A55" w:rsidRPr="00A9405C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9405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подтверждающие документы</w:t>
            </w:r>
          </w:p>
        </w:tc>
        <w:tc>
          <w:tcPr>
            <w:tcW w:w="768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5A55" w:rsidRPr="00A9405C" w:rsidRDefault="00005A55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9405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Количество баллов по каждому показателю</w:t>
            </w:r>
          </w:p>
        </w:tc>
        <w:tc>
          <w:tcPr>
            <w:tcW w:w="8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A55" w:rsidRPr="00A9405C" w:rsidRDefault="00005A55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9405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Макс. балл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A55" w:rsidRPr="00A9405C" w:rsidRDefault="00005A55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9405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Оценка экспертной группы</w:t>
            </w:r>
          </w:p>
        </w:tc>
      </w:tr>
      <w:tr w:rsidR="003747DE" w:rsidRPr="006A72F4" w:rsidTr="00C91965">
        <w:trPr>
          <w:gridAfter w:val="1"/>
          <w:wAfter w:w="511" w:type="dxa"/>
          <w:trHeight w:val="276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47DE" w:rsidRPr="00A9405C" w:rsidRDefault="003747DE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47DE" w:rsidRPr="00A9405C" w:rsidRDefault="003747DE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47DE" w:rsidRPr="00A9405C" w:rsidRDefault="003747DE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76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7DE" w:rsidRPr="00A9405C" w:rsidRDefault="003747DE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8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47DE" w:rsidRPr="00A9405C" w:rsidRDefault="003747DE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47DE" w:rsidRPr="00A9405C" w:rsidRDefault="003747DE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D278E2" w:rsidRPr="006A72F4" w:rsidTr="00C91965">
        <w:trPr>
          <w:gridAfter w:val="1"/>
          <w:wAfter w:w="511" w:type="dxa"/>
          <w:trHeight w:val="27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278E2" w:rsidRPr="006A72F4" w:rsidTr="00C91965">
        <w:trPr>
          <w:gridAfter w:val="1"/>
          <w:wAfter w:w="511" w:type="dxa"/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I.</w:t>
            </w:r>
          </w:p>
        </w:tc>
        <w:tc>
          <w:tcPr>
            <w:tcW w:w="132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5A55" w:rsidRPr="006A72F4" w:rsidRDefault="00005A55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Достижение </w:t>
            </w:r>
            <w:proofErr w:type="gramStart"/>
            <w:r w:rsidRPr="006A72F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обучающимися</w:t>
            </w:r>
            <w:proofErr w:type="gramEnd"/>
            <w:r w:rsidRPr="006A72F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положительных результатов освоения образовательных программ по итогам мониторингов, проводимых организацией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802E6" w:rsidRPr="006A72F4" w:rsidTr="00C91965">
        <w:trPr>
          <w:gridAfter w:val="1"/>
          <w:wAfter w:w="511" w:type="dxa"/>
          <w:trHeight w:val="2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2E6" w:rsidRPr="006A72F4" w:rsidRDefault="008802E6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       1.          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3C94" w:rsidRDefault="000D3C94" w:rsidP="000D3C9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0851C5" w:rsidRPr="000851C5">
              <w:rPr>
                <w:rFonts w:ascii="Times New Roman" w:eastAsia="Times New Roman" w:hAnsi="Times New Roman"/>
                <w:lang w:eastAsia="ru-RU"/>
              </w:rPr>
              <w:t>Сведения  с указанием преподаваемых предметов по классам, в которых работал учитель;  среднего балла; качественного показателя и показателя успеваемости по годам за три года предшествующие  аттестации (или меньшее число лет, если полный курс по предмету, который ведет учитель, рас</w:t>
            </w:r>
            <w:r w:rsidR="00067A61">
              <w:rPr>
                <w:rFonts w:ascii="Times New Roman" w:eastAsia="Times New Roman" w:hAnsi="Times New Roman"/>
                <w:lang w:eastAsia="ru-RU"/>
              </w:rPr>
              <w:t xml:space="preserve">считан меньше, чем на три года </w:t>
            </w:r>
            <w:r w:rsidR="000851C5" w:rsidRPr="000851C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851C5" w:rsidRPr="000851C5">
              <w:rPr>
                <w:rFonts w:ascii="Times New Roman" w:eastAsia="Times New Roman" w:hAnsi="Times New Roman"/>
                <w:b/>
                <w:i/>
                <w:lang w:eastAsia="ru-RU"/>
              </w:rPr>
              <w:t>(</w:t>
            </w:r>
            <w:r w:rsidR="000851C5">
              <w:rPr>
                <w:rFonts w:ascii="Times New Roman" w:eastAsia="Times New Roman" w:hAnsi="Times New Roman"/>
                <w:b/>
                <w:i/>
                <w:lang w:eastAsia="ru-RU"/>
              </w:rPr>
              <w:t>Приложение</w:t>
            </w:r>
            <w:proofErr w:type="gramStart"/>
            <w:r w:rsidR="001171D3">
              <w:rPr>
                <w:rFonts w:ascii="Times New Roman" w:eastAsia="Times New Roman" w:hAnsi="Times New Roman"/>
                <w:b/>
                <w:i/>
                <w:lang w:eastAsia="ru-RU"/>
              </w:rPr>
              <w:t>1</w:t>
            </w:r>
            <w:proofErr w:type="gramEnd"/>
            <w:r w:rsidR="000851C5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Таблица 1) </w:t>
            </w:r>
          </w:p>
          <w:p w:rsidR="000851C5" w:rsidRPr="000D3C94" w:rsidRDefault="000D3C94" w:rsidP="000D3C9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 </w:t>
            </w:r>
            <w:r w:rsidR="000851C5" w:rsidRPr="000851C5">
              <w:rPr>
                <w:rFonts w:ascii="Times New Roman" w:eastAsia="Times New Roman" w:hAnsi="Times New Roman"/>
                <w:lang w:eastAsia="ru-RU"/>
              </w:rPr>
              <w:t xml:space="preserve">Учитель начальных классов предоставляет результаты по русскому языку, математике и </w:t>
            </w:r>
            <w:r w:rsidR="005A6F88">
              <w:rPr>
                <w:rFonts w:ascii="Times New Roman" w:eastAsia="Times New Roman" w:hAnsi="Times New Roman"/>
                <w:lang w:eastAsia="ru-RU"/>
              </w:rPr>
              <w:t>окружающему миру</w:t>
            </w:r>
            <w:r w:rsidR="000851C5" w:rsidRPr="000851C5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802E6" w:rsidRPr="006A72F4" w:rsidRDefault="008802E6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2E6" w:rsidRPr="006A72F4" w:rsidRDefault="008802E6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Основание: данные, полученные из электронной системы, действующей в образоват. организации (или по журналам успеваемости)</w:t>
            </w:r>
          </w:p>
        </w:tc>
        <w:tc>
          <w:tcPr>
            <w:tcW w:w="3823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802E6" w:rsidRPr="000851C5" w:rsidRDefault="000851C5" w:rsidP="00085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851C5">
              <w:rPr>
                <w:rFonts w:ascii="Times New Roman" w:hAnsi="Times New Roman"/>
              </w:rPr>
              <w:t xml:space="preserve">стабильные положительные результаты </w:t>
            </w:r>
            <w:r w:rsidR="008802E6" w:rsidRPr="000851C5">
              <w:rPr>
                <w:rFonts w:ascii="Times New Roman" w:hAnsi="Times New Roman"/>
              </w:rPr>
              <w:t xml:space="preserve">освоения  </w:t>
            </w:r>
            <w:proofErr w:type="gramStart"/>
            <w:r w:rsidR="008802E6" w:rsidRPr="000851C5">
              <w:rPr>
                <w:rFonts w:ascii="Times New Roman" w:hAnsi="Times New Roman"/>
              </w:rPr>
              <w:t>образовательных</w:t>
            </w:r>
            <w:proofErr w:type="gramEnd"/>
            <w:r w:rsidR="008802E6" w:rsidRPr="000851C5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-10</w:t>
            </w:r>
          </w:p>
        </w:tc>
        <w:tc>
          <w:tcPr>
            <w:tcW w:w="3861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802E6" w:rsidRPr="000851C5" w:rsidRDefault="000851C5" w:rsidP="00085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0851C5">
              <w:rPr>
                <w:rFonts w:ascii="Times New Roman" w:hAnsi="Times New Roman"/>
              </w:rPr>
              <w:t>положительная</w:t>
            </w:r>
            <w:proofErr w:type="gramEnd"/>
            <w:r w:rsidRPr="000851C5">
              <w:rPr>
                <w:rFonts w:ascii="Times New Roman" w:hAnsi="Times New Roman"/>
              </w:rPr>
              <w:t xml:space="preserve"> динамики результатов освоения образовательных программ</w:t>
            </w:r>
            <w:r>
              <w:rPr>
                <w:rFonts w:ascii="Times New Roman" w:hAnsi="Times New Roman"/>
              </w:rPr>
              <w:t>-15</w:t>
            </w:r>
          </w:p>
        </w:tc>
        <w:tc>
          <w:tcPr>
            <w:tcW w:w="82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2E6" w:rsidRPr="006A72F4" w:rsidRDefault="008802E6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02E6" w:rsidRPr="006A72F4" w:rsidRDefault="008802E6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278E2" w:rsidRPr="006A72F4" w:rsidTr="00C91965">
        <w:trPr>
          <w:gridAfter w:val="1"/>
          <w:wAfter w:w="511" w:type="dxa"/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II</w:t>
            </w:r>
          </w:p>
        </w:tc>
        <w:tc>
          <w:tcPr>
            <w:tcW w:w="132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5A55" w:rsidRPr="006A72F4" w:rsidRDefault="00005A55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15F7B" w:rsidRPr="006A72F4" w:rsidTr="00C91965">
        <w:trPr>
          <w:gridAfter w:val="1"/>
          <w:wAfter w:w="511" w:type="dxa"/>
          <w:trHeight w:val="8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F7B" w:rsidRPr="00D744D8" w:rsidRDefault="003747DE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F7B" w:rsidRPr="00016FC8" w:rsidRDefault="00215F7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6FC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016FC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ведения о результатах ЕГЭ, ГИА с указанием предмета; минимально-установленного балла и среднего республиканского показателя по предмету; с указанием классов (групп); количества участников (сдававших ЕГЭ, ГИА); минимального и максимального балла по классам и годам; среднего балла по годам за три года предшествующие  аттестации  (или меньшее число лет при отсутствии результатов). </w:t>
            </w:r>
            <w:r w:rsidRPr="000851C5">
              <w:rPr>
                <w:rFonts w:ascii="Times New Roman" w:eastAsia="Times New Roman" w:hAnsi="Times New Roman"/>
                <w:b/>
                <w:i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Приложение</w:t>
            </w:r>
            <w:proofErr w:type="gramStart"/>
            <w:r w:rsidR="001171D3">
              <w:rPr>
                <w:rFonts w:ascii="Times New Roman" w:eastAsia="Times New Roman" w:hAnsi="Times New Roman"/>
                <w:b/>
                <w:i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: </w:t>
            </w:r>
            <w:proofErr w:type="gramStart"/>
            <w:r w:rsidRPr="000851C5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Таблица </w:t>
            </w: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2,3</w:t>
            </w:r>
            <w:r w:rsidRPr="000851C5">
              <w:rPr>
                <w:rFonts w:ascii="Times New Roman" w:eastAsia="Times New Roman" w:hAnsi="Times New Roman"/>
                <w:b/>
                <w:i/>
                <w:lang w:eastAsia="ru-RU"/>
              </w:rPr>
              <w:t>)</w:t>
            </w:r>
            <w:r w:rsidRPr="00016FC8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  <w:proofErr w:type="gramEnd"/>
          </w:p>
          <w:p w:rsidR="00215F7B" w:rsidRDefault="00215F7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57FF7">
              <w:rPr>
                <w:rFonts w:ascii="Times New Roman" w:eastAsia="Times New Roman" w:hAnsi="Times New Roman"/>
                <w:color w:val="000000"/>
                <w:lang w:eastAsia="ru-RU"/>
              </w:rPr>
              <w:t>б) Средний балл по предмету (% качества обученности)</w:t>
            </w:r>
            <w:r w:rsidRPr="00016FC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 три го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  <w:p w:rsidR="00215F7B" w:rsidRPr="001C6AA1" w:rsidRDefault="00215F7B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предшествующие  аттестации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.</w:t>
            </w:r>
            <w:proofErr w:type="gramEnd"/>
            <w:r w:rsidR="001C6AA1" w:rsidRPr="001C6AA1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="001C6AA1" w:rsidRPr="001C6AA1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(Приложение1: </w:t>
            </w:r>
            <w:r w:rsidR="001C6AA1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Таблица 4) </w:t>
            </w:r>
          </w:p>
          <w:p w:rsidR="00215F7B" w:rsidRPr="00D57FF7" w:rsidRDefault="00215F7B" w:rsidP="005A6F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851C5">
              <w:rPr>
                <w:rFonts w:ascii="Times New Roman" w:eastAsia="Times New Roman" w:hAnsi="Times New Roman"/>
                <w:lang w:eastAsia="ru-RU"/>
              </w:rPr>
              <w:t xml:space="preserve">Учитель начальных классов предоставляет результаты по русскому языку, математике и </w:t>
            </w:r>
            <w:r w:rsidR="005A6F88">
              <w:rPr>
                <w:rFonts w:ascii="Times New Roman" w:eastAsia="Times New Roman" w:hAnsi="Times New Roman"/>
                <w:lang w:eastAsia="ru-RU"/>
              </w:rPr>
              <w:t>окружающему миру</w:t>
            </w:r>
            <w:r w:rsidRPr="000851C5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F7B" w:rsidRDefault="00215F7B" w:rsidP="00016F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Основание:</w:t>
            </w:r>
          </w:p>
          <w:p w:rsidR="00215F7B" w:rsidRDefault="00215F7B" w:rsidP="00016F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а) д</w:t>
            </w:r>
            <w:r w:rsidRPr="00016FC8">
              <w:rPr>
                <w:rFonts w:ascii="Times New Roman" w:eastAsia="Times New Roman" w:hAnsi="Times New Roman"/>
                <w:color w:val="000000"/>
                <w:lang w:eastAsia="ru-RU"/>
              </w:rPr>
              <w:t>анные РЦОИ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215F7B" w:rsidRDefault="00215F7B" w:rsidP="00016F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15F7B" w:rsidRDefault="00215F7B" w:rsidP="00016F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15F7B" w:rsidRDefault="00215F7B" w:rsidP="00016F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15F7B" w:rsidRDefault="00215F7B" w:rsidP="00016F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15F7B" w:rsidRDefault="00215F7B" w:rsidP="00016F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15F7B" w:rsidRDefault="00215F7B" w:rsidP="00016F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15F7B" w:rsidRDefault="00215F7B" w:rsidP="00016F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15F7B" w:rsidRDefault="00215F7B" w:rsidP="00016F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15F7B" w:rsidRDefault="00215F7B" w:rsidP="00016F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15F7B" w:rsidRDefault="00215F7B" w:rsidP="00016F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15F7B" w:rsidRDefault="00215F7B" w:rsidP="00016F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15F7B" w:rsidRDefault="00215F7B" w:rsidP="00016F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15F7B" w:rsidRDefault="00215F7B" w:rsidP="00016F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15F7B" w:rsidRDefault="00215F7B" w:rsidP="00016F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15F7B" w:rsidRDefault="00215F7B" w:rsidP="00016F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15F7B" w:rsidRDefault="00215F7B" w:rsidP="00016F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15F7B" w:rsidRPr="00016FC8" w:rsidRDefault="00215F7B" w:rsidP="00016F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б) данные, полученные из электронной системы, действующей в образоват. организации (или по журналам успеваемости)</w:t>
            </w:r>
          </w:p>
        </w:tc>
        <w:tc>
          <w:tcPr>
            <w:tcW w:w="38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F7B" w:rsidRPr="00A23390" w:rsidRDefault="00C91965" w:rsidP="00A2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С</w:t>
            </w:r>
            <w:r w:rsidR="00215F7B">
              <w:rPr>
                <w:rFonts w:ascii="Times New Roman" w:hAnsi="Times New Roman"/>
              </w:rPr>
              <w:t>табиль</w:t>
            </w:r>
            <w:r>
              <w:rPr>
                <w:rFonts w:ascii="Times New Roman" w:hAnsi="Times New Roman"/>
              </w:rPr>
              <w:t>ные положительные результаты - 10</w:t>
            </w:r>
          </w:p>
        </w:tc>
        <w:tc>
          <w:tcPr>
            <w:tcW w:w="3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F7B" w:rsidRPr="00A23390" w:rsidRDefault="00C91965" w:rsidP="00A2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Д</w:t>
            </w:r>
            <w:r w:rsidR="00215F7B" w:rsidRPr="00A23390">
              <w:rPr>
                <w:rFonts w:ascii="Times New Roman" w:hAnsi="Times New Roman"/>
              </w:rPr>
              <w:t xml:space="preserve">остижения </w:t>
            </w:r>
            <w:proofErr w:type="gramStart"/>
            <w:r w:rsidR="00215F7B" w:rsidRPr="00A23390">
              <w:rPr>
                <w:rFonts w:ascii="Times New Roman" w:hAnsi="Times New Roman"/>
              </w:rPr>
              <w:t>обучающимися</w:t>
            </w:r>
            <w:proofErr w:type="gramEnd"/>
            <w:r w:rsidR="00215F7B" w:rsidRPr="00A23390">
              <w:rPr>
                <w:rFonts w:ascii="Times New Roman" w:hAnsi="Times New Roman"/>
              </w:rPr>
              <w:t xml:space="preserve"> положительных результатов</w:t>
            </w:r>
            <w:r>
              <w:rPr>
                <w:rFonts w:ascii="Times New Roman" w:hAnsi="Times New Roman"/>
              </w:rPr>
              <w:t>-15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F7B" w:rsidRPr="00016FC8" w:rsidRDefault="00215F7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16FC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C9196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F7B" w:rsidRPr="006A72F4" w:rsidRDefault="00215F7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278E2" w:rsidRPr="006A72F4" w:rsidTr="00C91965">
        <w:trPr>
          <w:gridAfter w:val="1"/>
          <w:wAfter w:w="511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III</w:t>
            </w:r>
          </w:p>
        </w:tc>
        <w:tc>
          <w:tcPr>
            <w:tcW w:w="132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5A55" w:rsidRPr="006A72F4" w:rsidRDefault="00005A55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7C04DB" w:rsidRPr="006A72F4" w:rsidTr="00D17F62">
        <w:trPr>
          <w:gridAfter w:val="1"/>
          <w:wAfter w:w="511" w:type="dxa"/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3747DE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9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BB39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Позитивные результаты участия обучающихся в мероприятиях Всероссийской олимпиады школьников</w:t>
            </w:r>
            <w:r w:rsidR="00BB39DB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Грамоты, дипломы. Справка руководителя ОУ, подтверждающая победы и призовые места </w:t>
            </w:r>
            <w:proofErr w:type="gramStart"/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обучающихся</w:t>
            </w:r>
            <w:proofErr w:type="gramEnd"/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 </w:t>
            </w: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отсутствии Ф. И. О. учителя на грамоте.</w:t>
            </w:r>
          </w:p>
        </w:tc>
        <w:tc>
          <w:tcPr>
            <w:tcW w:w="2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7C04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Победители школьного этапа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Победители и призеры муниципального этапа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Победители и призеры регионального  этапа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Победители и призеры заключительного этапа Всероссийской </w:t>
            </w: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олимпиады школьников</w:t>
            </w:r>
          </w:p>
        </w:tc>
        <w:tc>
          <w:tcPr>
            <w:tcW w:w="8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0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7C04DB" w:rsidRPr="006A72F4" w:rsidTr="00D17F62">
        <w:trPr>
          <w:gridAfter w:val="1"/>
          <w:wAfter w:w="511" w:type="dxa"/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7C0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278E2" w:rsidRPr="006A72F4" w:rsidTr="00D17F62">
        <w:trPr>
          <w:gridAfter w:val="1"/>
          <w:wAfter w:w="511" w:type="dxa"/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5A55" w:rsidRPr="006A72F4" w:rsidRDefault="00005A55" w:rsidP="00264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 наличии </w:t>
            </w:r>
            <w:r w:rsidR="00002F26"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более </w:t>
            </w:r>
            <w:r w:rsidR="00264578"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одного</w:t>
            </w:r>
            <w:r w:rsidR="00002F26"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призового места </w:t>
            </w: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в муниципальных, региональных или всероссийских мероприятиях</w:t>
            </w:r>
            <w:r w:rsidR="00002F26"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+1 балл</w:t>
            </w:r>
            <w:r w:rsidR="005664EF"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дополнительно </w:t>
            </w:r>
            <w:r w:rsidR="005664EF"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 каждого </w:t>
            </w: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(но не более 3 баллов).</w:t>
            </w:r>
          </w:p>
        </w:tc>
        <w:tc>
          <w:tcPr>
            <w:tcW w:w="8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C04DB" w:rsidRPr="006A72F4" w:rsidTr="00D17F62">
        <w:trPr>
          <w:gridAfter w:val="1"/>
          <w:wAfter w:w="511" w:type="dxa"/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3747DE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9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7F62" w:rsidRDefault="007C04DB" w:rsidP="00D17F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Позитивные результаты внеурочной деятельности обучающихся в олимпиадах, открытых конкурсах, конференциях научных обществ, выставках, турнирах  различного вида (заочные, дистанционные и др</w:t>
            </w:r>
            <w:r w:rsidR="000B2E55">
              <w:rPr>
                <w:rFonts w:ascii="Times New Roman" w:eastAsia="Times New Roman" w:hAnsi="Times New Roman"/>
                <w:color w:val="000000"/>
                <w:lang w:eastAsia="ru-RU"/>
              </w:rPr>
              <w:t>.)</w:t>
            </w:r>
            <w:r w:rsidR="00D17F62" w:rsidRPr="00016FC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 три го</w:t>
            </w:r>
            <w:r w:rsidR="00D17F62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  <w:r w:rsidR="00880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C66AB" w:rsidRPr="00DC66AB">
              <w:rPr>
                <w:rFonts w:ascii="Times New Roman" w:eastAsia="Times New Roman" w:hAnsi="Times New Roman"/>
                <w:color w:val="000000"/>
                <w:lang w:eastAsia="ru-RU"/>
              </w:rPr>
              <w:t>вошедших в Перечень олимпиад школьников, утверждаемый Министерством образования и науки РФ</w:t>
            </w:r>
            <w:r w:rsidR="00D17F62" w:rsidRPr="00016FC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F319BF"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r w:rsidR="00F319BF" w:rsidRPr="00F319B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приказ</w:t>
            </w:r>
            <w:r w:rsidR="00F319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F319BF">
              <w:rPr>
                <w:rFonts w:ascii="Times New Roman" w:eastAsia="Times New Roman" w:hAnsi="Times New Roman"/>
                <w:color w:val="000000"/>
                <w:lang w:eastAsia="ru-RU"/>
              </w:rPr>
              <w:t>Минобра</w:t>
            </w:r>
            <w:r w:rsidR="00F319BF" w:rsidRPr="00DC66AB">
              <w:rPr>
                <w:rFonts w:ascii="Times New Roman" w:eastAsia="Times New Roman" w:hAnsi="Times New Roman"/>
                <w:color w:val="000000"/>
                <w:lang w:eastAsia="ru-RU"/>
              </w:rPr>
              <w:t>науки РФ</w:t>
            </w:r>
            <w:proofErr w:type="gramEnd"/>
          </w:p>
          <w:p w:rsidR="00D17F62" w:rsidRDefault="00D17F62" w:rsidP="00D17F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F319BF" w:rsidRPr="00F319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F319BF" w:rsidRPr="00F319B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 30 декабря 2013 г. N 1421</w:t>
            </w:r>
            <w:r w:rsidR="00F319B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«Об утверждении Перечня олимпиад школьников на 2013/14 уч. год»; </w:t>
            </w:r>
          </w:p>
          <w:p w:rsidR="00D17F62" w:rsidRDefault="00D17F62" w:rsidP="00D17F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  </w:t>
            </w:r>
            <w:r w:rsidR="00F319BF" w:rsidRPr="00F319B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от </w:t>
            </w:r>
            <w:r w:rsidR="00F319B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F319BF" w:rsidRPr="00F319B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0 </w:t>
            </w:r>
            <w:r w:rsidR="00F319B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февраля 2015 г. N 120 «Об утверждении Перечня олимпиад школьников и их уровней на 2014/15 уч. год»;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    </w:t>
            </w:r>
          </w:p>
          <w:p w:rsidR="00D17F62" w:rsidRPr="00F319BF" w:rsidRDefault="00D17F62" w:rsidP="00D17F62">
            <w:pPr>
              <w:spacing w:after="0" w:line="240" w:lineRule="auto"/>
              <w:ind w:left="36" w:hanging="178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     </w:t>
            </w:r>
            <w:r w:rsidRPr="00F319B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8 августа 2015 г. N 901 «Об утверждении Перечня олимпиад школьников и их уровней на 2015/16 уч. год». </w:t>
            </w:r>
          </w:p>
          <w:p w:rsidR="00F319BF" w:rsidRPr="00F319BF" w:rsidRDefault="00F319BF" w:rsidP="00F319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F319BF" w:rsidRPr="00F319BF" w:rsidRDefault="00F319BF" w:rsidP="00F319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F319BF" w:rsidRPr="00F319BF" w:rsidRDefault="00F319BF" w:rsidP="00F319B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F319BF" w:rsidRPr="00F319BF" w:rsidRDefault="00F319BF" w:rsidP="00F319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F319BF" w:rsidRPr="00F319BF" w:rsidRDefault="00F319BF" w:rsidP="00F319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C04DB" w:rsidRPr="006A72F4" w:rsidRDefault="007C04DB" w:rsidP="00DC66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Грамоты, дипломы и др. Справка руководителя ОУ, подтверждающая победы и призовые места </w:t>
            </w:r>
            <w:proofErr w:type="gramStart"/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обучающихся</w:t>
            </w:r>
            <w:proofErr w:type="gramEnd"/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 отсутствии Ф. И. О. учителя на грамоте. </w:t>
            </w:r>
          </w:p>
        </w:tc>
        <w:tc>
          <w:tcPr>
            <w:tcW w:w="2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7C0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Победители школьного уровня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Победители и призеры муниципального уровня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Победители и призеры регионального  уровня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3390">
              <w:rPr>
                <w:rFonts w:ascii="Times New Roman" w:eastAsia="Times New Roman" w:hAnsi="Times New Roman"/>
                <w:color w:val="000000"/>
                <w:lang w:eastAsia="ru-RU"/>
              </w:rPr>
              <w:t>Всероссийский уровень</w:t>
            </w:r>
            <w:r w:rsidR="00A233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0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7C04DB" w:rsidRPr="006A72F4" w:rsidTr="00D17F62">
        <w:trPr>
          <w:gridAfter w:val="1"/>
          <w:wAfter w:w="511" w:type="dxa"/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7C0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278E2" w:rsidRPr="006A72F4" w:rsidTr="00D17F62">
        <w:trPr>
          <w:gridAfter w:val="1"/>
          <w:wAfter w:w="511" w:type="dxa"/>
          <w:trHeight w:val="610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5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5A55" w:rsidRPr="006A72F4" w:rsidRDefault="00005A55" w:rsidP="005F2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При наличии победителей и при</w:t>
            </w:r>
            <w:r w:rsidR="00A12533"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зеров всероссийских мероприятий</w:t>
            </w: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более </w:t>
            </w:r>
            <w:r w:rsidR="005F2508"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одного </w:t>
            </w: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призового места +1 балл дополнительно (но не более 3 баллов).</w:t>
            </w:r>
          </w:p>
        </w:tc>
        <w:tc>
          <w:tcPr>
            <w:tcW w:w="8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278E2" w:rsidRPr="006A72F4" w:rsidTr="00D17F62">
        <w:trPr>
          <w:gridAfter w:val="1"/>
          <w:wAfter w:w="511" w:type="dxa"/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IV</w:t>
            </w:r>
          </w:p>
        </w:tc>
        <w:tc>
          <w:tcPr>
            <w:tcW w:w="132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5A55" w:rsidRPr="006A72F4" w:rsidRDefault="00005A55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Личный вклад в повышение качества образования, совершенствование методов обучения и воспитания</w:t>
            </w:r>
            <w:r w:rsidR="006F2CCD" w:rsidRPr="006A72F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</w:t>
            </w:r>
            <w:r w:rsidRPr="006A72F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продуктивное исполь</w:t>
            </w:r>
            <w:r w:rsidR="006F2CCD" w:rsidRPr="006A72F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зование</w:t>
            </w:r>
            <w:r w:rsidRPr="006A72F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новых образовательных технологий, транслирование </w:t>
            </w:r>
            <w:r w:rsidR="00AC5BEB" w:rsidRPr="006A72F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 педагогический коллектив</w:t>
            </w:r>
            <w:r w:rsidRPr="006A72F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опыта практических </w:t>
            </w:r>
            <w:r w:rsidRPr="006A72F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результатов своей профессиональной деятельности, в том числе экспериментальной и инновационной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747DE" w:rsidRPr="006A72F4" w:rsidTr="00C91965">
        <w:trPr>
          <w:gridAfter w:val="1"/>
          <w:wAfter w:w="511" w:type="dxa"/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DE" w:rsidRPr="006A72F4" w:rsidRDefault="003747DE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DE" w:rsidRPr="003747DE" w:rsidRDefault="003747DE" w:rsidP="003747D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747D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Совершенствование методов обучения и воспитания и продуктивное использования новых образовательных технологий</w:t>
            </w:r>
            <w:r w:rsidR="00C9196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C91965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ru-RU"/>
              </w:rPr>
              <w:t>(Таблица 5)</w:t>
            </w:r>
          </w:p>
          <w:p w:rsidR="003747DE" w:rsidRPr="006A72F4" w:rsidRDefault="003747DE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965" w:rsidRPr="00C91965" w:rsidRDefault="003747DE" w:rsidP="00C9196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</w:rPr>
            </w:pPr>
            <w:proofErr w:type="gramStart"/>
            <w:r w:rsidRPr="003747D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Сведения о применяемых педагогическим работником  образовательных технологиях с указанием ее</w:t>
            </w:r>
            <w:r w:rsidRPr="003747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3747D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наименования; цели; компетенций, на формирование которых в первую очередь направлена данная технология; эффектов и результативности ее использования</w:t>
            </w:r>
            <w:r w:rsidR="00C91965" w:rsidRPr="00C91965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C91965"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  <w:t>(</w:t>
            </w:r>
            <w:r w:rsidR="00C91965" w:rsidRPr="00C91965">
              <w:rPr>
                <w:rFonts w:ascii="Times New Roman" w:hAnsi="Times New Roman"/>
                <w:b/>
                <w:bCs/>
                <w:i/>
                <w:color w:val="000000"/>
              </w:rPr>
              <w:t>Примечание</w:t>
            </w:r>
            <w:r w:rsidR="00C91965">
              <w:rPr>
                <w:rFonts w:ascii="Times New Roman" w:hAnsi="Times New Roman"/>
                <w:b/>
                <w:bCs/>
                <w:i/>
                <w:color w:val="000000"/>
              </w:rPr>
              <w:t>:</w:t>
            </w:r>
            <w:proofErr w:type="gramEnd"/>
          </w:p>
          <w:p w:rsidR="00C91965" w:rsidRPr="00C91965" w:rsidRDefault="00C91965" w:rsidP="00C9196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 w:rsidRPr="00C9196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 результативности применения образовательной технологии могут свидетельствовать выводы по итогам мониторинга, проводимого образовательной организацией, работы обучающихся, представленные на мероприятиях различного уровня и др.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)</w:t>
            </w:r>
            <w:proofErr w:type="gramEnd"/>
          </w:p>
          <w:p w:rsidR="003747DE" w:rsidRPr="006A72F4" w:rsidRDefault="003747DE" w:rsidP="003747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47DE" w:rsidRPr="003747DE" w:rsidRDefault="00C91965" w:rsidP="003747D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отражен полно – 10</w:t>
            </w:r>
          </w:p>
          <w:p w:rsidR="003747DE" w:rsidRPr="003747DE" w:rsidRDefault="003747DE" w:rsidP="003747DE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4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C91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оказатель отражен достаточно – 5</w:t>
            </w:r>
          </w:p>
          <w:p w:rsidR="003747DE" w:rsidRPr="006A72F4" w:rsidRDefault="003747DE" w:rsidP="003747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DE" w:rsidRPr="006A72F4" w:rsidRDefault="00C91965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DE" w:rsidRPr="006A72F4" w:rsidRDefault="003747DE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C04DB" w:rsidRPr="006A72F4" w:rsidTr="00C91965">
        <w:trPr>
          <w:gridAfter w:val="1"/>
          <w:wAfter w:w="511" w:type="dxa"/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3747DE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D71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Повышение квалификации по профилю работы за </w:t>
            </w:r>
            <w:r w:rsidR="007E515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A1BA1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  <w:r w:rsidR="00D71ADF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, профессиональная переподготовка.</w:t>
            </w:r>
          </w:p>
        </w:tc>
        <w:tc>
          <w:tcPr>
            <w:tcW w:w="26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Удостоверения, свидетельства, сертификаты. Справка о заочном обучении, об обучении в аспирантуре (указать ВУЗ, факультет).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7C0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Заочное обучение в ВУЗе по профилю, курсы до 72 ч</w:t>
            </w:r>
            <w:r w:rsidR="00AC1270">
              <w:rPr>
                <w:rFonts w:ascii="Times New Roman" w:eastAsia="Times New Roman" w:hAnsi="Times New Roman"/>
                <w:color w:val="000000"/>
                <w:lang w:eastAsia="ru-RU"/>
              </w:rPr>
              <w:t>асов,</w:t>
            </w: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семинары</w:t>
            </w:r>
          </w:p>
        </w:tc>
        <w:tc>
          <w:tcPr>
            <w:tcW w:w="1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Курсы повышения квалификации не менее 72 часов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Курсы повышения квалификации не менее 108 часов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Профессиональная переподготовка (более 500 часов) или обучение в аспирантуре</w:t>
            </w:r>
          </w:p>
        </w:tc>
        <w:tc>
          <w:tcPr>
            <w:tcW w:w="8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0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7C04DB" w:rsidRPr="006A72F4" w:rsidTr="00C91965">
        <w:trPr>
          <w:gridAfter w:val="1"/>
          <w:wAfter w:w="511" w:type="dxa"/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7C0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914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914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914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C04DB" w:rsidRPr="006A72F4" w:rsidTr="00C91965">
        <w:trPr>
          <w:gridAfter w:val="1"/>
          <w:wAfter w:w="511" w:type="dxa"/>
          <w:trHeight w:val="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3747DE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Уровень сформированности информационно-</w:t>
            </w: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технологической компетентности педагога. 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AC1270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Ссылка на образоват. ресурсы </w:t>
            </w:r>
            <w:r w:rsidR="00033D1A">
              <w:rPr>
                <w:rFonts w:ascii="Times New Roman" w:eastAsia="Times New Roman" w:hAnsi="Times New Roman"/>
                <w:color w:val="000000"/>
                <w:lang w:eastAsia="ru-RU"/>
              </w:rPr>
              <w:t>(адрес сайта) используемые в работе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E5157" w:rsidP="007C0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Системно использует мультимедий</w:t>
            </w:r>
            <w:r w:rsidR="00033D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ные и интерактивные </w:t>
            </w:r>
            <w:r w:rsidR="00033D1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технологии.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E5157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Системно использует мультимедийные </w:t>
            </w: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и интерактивные технологии. Является активным членом </w:t>
            </w:r>
            <w:proofErr w:type="gramStart"/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Интернет-сообщества</w:t>
            </w:r>
            <w:proofErr w:type="gramEnd"/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учителей.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E5157" w:rsidP="00033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Наличие разработанных электронных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учебных материалов, опубликованных в сети Интернет</w:t>
            </w:r>
            <w:r w:rsidR="00033D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их внедрение в образовательное пространство.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7C04DB" w:rsidRPr="006A72F4" w:rsidTr="00C91965">
        <w:trPr>
          <w:gridAfter w:val="1"/>
          <w:wAfter w:w="511" w:type="dxa"/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E5157" w:rsidP="007C0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E5157" w:rsidP="00005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E5157" w:rsidP="00005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C04DB" w:rsidRPr="006A72F4" w:rsidTr="00C91965">
        <w:trPr>
          <w:gridAfter w:val="1"/>
          <w:wAfter w:w="511" w:type="dxa"/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3747DE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Участие в инновационной или в экспериментальной деятельности, в работе стажировочных площадок.</w:t>
            </w:r>
          </w:p>
        </w:tc>
        <w:tc>
          <w:tcPr>
            <w:tcW w:w="26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Приказ об участии.</w:t>
            </w:r>
          </w:p>
        </w:tc>
        <w:tc>
          <w:tcPr>
            <w:tcW w:w="4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7C0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Муниципальный уровень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Региональный уровень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A9405C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405C">
              <w:rPr>
                <w:rFonts w:ascii="Times New Roman" w:eastAsia="Times New Roman" w:hAnsi="Times New Roman"/>
                <w:color w:val="000000"/>
                <w:lang w:eastAsia="ru-RU"/>
              </w:rPr>
              <w:t>Всероссийский уровень</w:t>
            </w:r>
          </w:p>
        </w:tc>
        <w:tc>
          <w:tcPr>
            <w:tcW w:w="8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0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7C04DB" w:rsidRPr="006A72F4" w:rsidTr="00C91965">
        <w:trPr>
          <w:gridAfter w:val="1"/>
          <w:wAfter w:w="511" w:type="dxa"/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7C0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278E2" w:rsidRPr="006A72F4" w:rsidTr="00C91965">
        <w:trPr>
          <w:gridAfter w:val="1"/>
          <w:wAfter w:w="511" w:type="dxa"/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5A55" w:rsidRPr="00A9405C" w:rsidRDefault="00BC7FC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405C">
              <w:rPr>
                <w:rFonts w:ascii="Times New Roman" w:eastAsia="Times New Roman" w:hAnsi="Times New Roman"/>
                <w:color w:val="000000"/>
                <w:lang w:eastAsia="ru-RU"/>
              </w:rPr>
              <w:t>За у</w:t>
            </w:r>
            <w:r w:rsidR="00005A55" w:rsidRPr="00A9405C">
              <w:rPr>
                <w:rFonts w:ascii="Times New Roman" w:eastAsia="Times New Roman" w:hAnsi="Times New Roman"/>
                <w:color w:val="000000"/>
                <w:lang w:eastAsia="ru-RU"/>
              </w:rPr>
              <w:t>частие в нескольких проектах, исследованиях, экспериментах одновременно +1 балл до</w:t>
            </w:r>
            <w:r w:rsidR="003A404A" w:rsidRPr="00A9405C">
              <w:rPr>
                <w:rFonts w:ascii="Times New Roman" w:eastAsia="Times New Roman" w:hAnsi="Times New Roman"/>
                <w:color w:val="000000"/>
                <w:lang w:eastAsia="ru-RU"/>
              </w:rPr>
              <w:t>полнительно (</w:t>
            </w:r>
            <w:r w:rsidR="00005A55" w:rsidRPr="00A9405C">
              <w:rPr>
                <w:rFonts w:ascii="Times New Roman" w:eastAsia="Times New Roman" w:hAnsi="Times New Roman"/>
                <w:color w:val="000000"/>
                <w:lang w:eastAsia="ru-RU"/>
              </w:rPr>
              <w:t>но не более 3 баллов</w:t>
            </w:r>
            <w:r w:rsidR="003A404A" w:rsidRPr="00A9405C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8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C04DB" w:rsidRPr="006A72F4" w:rsidTr="00C91965">
        <w:trPr>
          <w:gridAfter w:val="1"/>
          <w:wAfter w:w="511" w:type="dxa"/>
          <w:trHeight w:val="753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3747DE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8802E6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color w:val="000000"/>
                <w:lang w:eastAsia="ru-RU"/>
              </w:rPr>
              <w:t>Наличие обобщенного педагогического опыта и его диссеминация.</w:t>
            </w:r>
          </w:p>
        </w:tc>
        <w:tc>
          <w:tcPr>
            <w:tcW w:w="26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8802E6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color w:val="000000"/>
                <w:lang w:eastAsia="ru-RU"/>
              </w:rPr>
              <w:t>Подтверждающий документ (сертификат, выходные данные, программа, приказ и т.д.).</w:t>
            </w:r>
          </w:p>
        </w:tc>
        <w:tc>
          <w:tcPr>
            <w:tcW w:w="2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8802E6" w:rsidRDefault="007C04DB" w:rsidP="007C0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ОУ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8802E6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Муниципальный уровень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8802E6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color w:val="000000"/>
                <w:lang w:eastAsia="ru-RU"/>
              </w:rPr>
              <w:t>Региональный уровень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8802E6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уровень</w:t>
            </w:r>
          </w:p>
        </w:tc>
        <w:tc>
          <w:tcPr>
            <w:tcW w:w="8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8802E6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0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7C04DB" w:rsidRPr="006A72F4" w:rsidTr="00C91965">
        <w:trPr>
          <w:gridAfter w:val="1"/>
          <w:wAfter w:w="511" w:type="dxa"/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8802E6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8802E6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8802E6" w:rsidRDefault="007C04DB" w:rsidP="007C0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8802E6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8802E6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8802E6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8802E6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C04DB" w:rsidRPr="006A72F4" w:rsidTr="00C91965">
        <w:trPr>
          <w:gridAfter w:val="1"/>
          <w:wAfter w:w="511" w:type="dxa"/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3747DE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8802E6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color w:val="000000"/>
                <w:lang w:eastAsia="ru-RU"/>
              </w:rPr>
              <w:t>Выступления на научно-практических конференциях, педчтениях.</w:t>
            </w:r>
          </w:p>
        </w:tc>
        <w:tc>
          <w:tcPr>
            <w:tcW w:w="26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8802E6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Подтверждающий документ. </w:t>
            </w:r>
          </w:p>
        </w:tc>
        <w:tc>
          <w:tcPr>
            <w:tcW w:w="2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8802E6" w:rsidRDefault="007C04DB" w:rsidP="007C0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ОУ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8802E6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Муниципальный уровень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8802E6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color w:val="000000"/>
                <w:lang w:eastAsia="ru-RU"/>
              </w:rPr>
              <w:t>Региональный уровень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8802E6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уровень</w:t>
            </w:r>
          </w:p>
        </w:tc>
        <w:tc>
          <w:tcPr>
            <w:tcW w:w="8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8802E6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0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7C04DB" w:rsidRPr="006A72F4" w:rsidTr="00C91965">
        <w:trPr>
          <w:gridAfter w:val="1"/>
          <w:wAfter w:w="511" w:type="dxa"/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8802E6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8802E6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8802E6" w:rsidRDefault="007C04DB" w:rsidP="007C0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8802E6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8802E6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8802E6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8802E6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278E2" w:rsidRPr="006A72F4" w:rsidTr="00C91965">
        <w:trPr>
          <w:gridAfter w:val="1"/>
          <w:wAfter w:w="511" w:type="dxa"/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8802E6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8802E6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5A55" w:rsidRPr="008802E6" w:rsidRDefault="00005A55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8802E6">
              <w:rPr>
                <w:rFonts w:ascii="Times New Roman" w:eastAsia="Times New Roman" w:hAnsi="Times New Roman"/>
                <w:color w:val="000000"/>
                <w:lang w:eastAsia="ru-RU"/>
              </w:rPr>
              <w:t>При наличии 2-х и более выступлений на муниципальном, региональном или всероссийском уровнях +1 балл дополнительно з</w:t>
            </w:r>
            <w:r w:rsidR="00A9405C" w:rsidRPr="008802E6">
              <w:rPr>
                <w:rFonts w:ascii="Times New Roman" w:eastAsia="Times New Roman" w:hAnsi="Times New Roman"/>
                <w:color w:val="000000"/>
                <w:lang w:eastAsia="ru-RU"/>
              </w:rPr>
              <w:t>а каждое (но не более 3 баллов)</w:t>
            </w:r>
            <w:proofErr w:type="gramEnd"/>
          </w:p>
        </w:tc>
        <w:tc>
          <w:tcPr>
            <w:tcW w:w="8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8802E6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C04DB" w:rsidRPr="006A72F4" w:rsidTr="00C91965">
        <w:trPr>
          <w:gridAfter w:val="1"/>
          <w:wAfter w:w="511" w:type="dxa"/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3747DE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8802E6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открытых уроков, мастер-классов, выступления на постоянно действующих семинарах</w:t>
            </w:r>
          </w:p>
        </w:tc>
        <w:tc>
          <w:tcPr>
            <w:tcW w:w="26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8802E6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color w:val="000000"/>
                <w:lang w:eastAsia="ru-RU"/>
              </w:rPr>
              <w:t>Подтверждающий документ (программа, сертификат, справка и т.д.).</w:t>
            </w:r>
          </w:p>
        </w:tc>
        <w:tc>
          <w:tcPr>
            <w:tcW w:w="2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8802E6" w:rsidRDefault="007C04DB" w:rsidP="007C0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ОУ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8802E6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Муниципальный уровень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8802E6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color w:val="000000"/>
                <w:lang w:eastAsia="ru-RU"/>
              </w:rPr>
              <w:t>Региональный уровень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8802E6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уровень</w:t>
            </w:r>
          </w:p>
        </w:tc>
        <w:tc>
          <w:tcPr>
            <w:tcW w:w="8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8802E6" w:rsidRDefault="00BB39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0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7C04DB" w:rsidRPr="006A72F4" w:rsidTr="00C91965">
        <w:trPr>
          <w:gridAfter w:val="1"/>
          <w:wAfter w:w="511" w:type="dxa"/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BB39DB" w:rsidP="007C0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BB39DB" w:rsidP="00005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BB39DB" w:rsidP="00005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BB39DB" w:rsidP="00005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278E2" w:rsidRPr="006A72F4" w:rsidTr="00C91965">
        <w:trPr>
          <w:gridAfter w:val="1"/>
          <w:wAfter w:w="511" w:type="dxa"/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5A55" w:rsidRPr="00A9405C" w:rsidRDefault="00005A55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A9405C">
              <w:rPr>
                <w:rFonts w:ascii="Times New Roman" w:eastAsia="Times New Roman" w:hAnsi="Times New Roman"/>
                <w:color w:val="000000"/>
                <w:lang w:eastAsia="ru-RU"/>
              </w:rPr>
              <w:t>При наличии 2-х и более выступлений, мастер-классов на муниципальном, региональном или всероссийском уровнях +1 балл дополнительно з</w:t>
            </w:r>
            <w:r w:rsidR="00A9405C">
              <w:rPr>
                <w:rFonts w:ascii="Times New Roman" w:eastAsia="Times New Roman" w:hAnsi="Times New Roman"/>
                <w:color w:val="000000"/>
                <w:lang w:eastAsia="ru-RU"/>
              </w:rPr>
              <w:t>а каждое (но не более 3 баллов)</w:t>
            </w:r>
            <w:proofErr w:type="gramEnd"/>
          </w:p>
        </w:tc>
        <w:tc>
          <w:tcPr>
            <w:tcW w:w="8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278E2" w:rsidRPr="006A72F4" w:rsidTr="00C91965">
        <w:trPr>
          <w:gridAfter w:val="1"/>
          <w:wAfter w:w="511" w:type="dxa"/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V</w:t>
            </w:r>
          </w:p>
        </w:tc>
        <w:tc>
          <w:tcPr>
            <w:tcW w:w="132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C04DB" w:rsidRPr="006A72F4" w:rsidTr="00C91965">
        <w:trPr>
          <w:gridAfter w:val="1"/>
          <w:wAfter w:w="511" w:type="dxa"/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374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3747D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Публикация методических материалов (авторских программ, методических разработок, статей, пособий и др.).</w:t>
            </w:r>
          </w:p>
        </w:tc>
        <w:tc>
          <w:tcPr>
            <w:tcW w:w="26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Рецензия и выходные данные на публикацию.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7C0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Муниципальный уровень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E4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Региональный уровень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A9405C" w:rsidRDefault="007C04DB" w:rsidP="00E44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405C">
              <w:rPr>
                <w:rFonts w:ascii="Times New Roman" w:eastAsia="Times New Roman" w:hAnsi="Times New Roman"/>
                <w:color w:val="000000"/>
                <w:lang w:eastAsia="ru-RU"/>
              </w:rPr>
              <w:t>Всероссийский или международный уровень</w:t>
            </w:r>
          </w:p>
        </w:tc>
        <w:tc>
          <w:tcPr>
            <w:tcW w:w="8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0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7C04DB" w:rsidRPr="006A72F4" w:rsidTr="00C91965">
        <w:trPr>
          <w:gridAfter w:val="1"/>
          <w:wAfter w:w="511" w:type="dxa"/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7C0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4DB" w:rsidRPr="006A72F4" w:rsidRDefault="007C04DB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B" w:rsidRPr="006A72F4" w:rsidRDefault="007C04DB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33D1A" w:rsidRPr="006A72F4" w:rsidTr="00C91965">
        <w:trPr>
          <w:gridAfter w:val="1"/>
          <w:wAfter w:w="511" w:type="dxa"/>
          <w:trHeight w:val="72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3D1A" w:rsidRPr="006A72F4" w:rsidRDefault="003747DE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1A" w:rsidRPr="006A72F4" w:rsidRDefault="00033D1A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Интернет-публикации</w:t>
            </w:r>
            <w:proofErr w:type="gramEnd"/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методических материалов </w:t>
            </w: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(авторских программ, методических разработок, статей, пособий, видеоуроков, презентаций и др. ЭОР).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1A" w:rsidRPr="006A72F4" w:rsidRDefault="00033D1A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Ссылка на интернет-публикацию.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1A" w:rsidRPr="006A72F4" w:rsidRDefault="00033D1A" w:rsidP="007C0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1A" w:rsidRPr="006A72F4" w:rsidRDefault="00033D1A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4-5 публикаций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1A" w:rsidRPr="006A72F4" w:rsidRDefault="00033D1A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6-7 публикаций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1A" w:rsidRPr="006A72F4" w:rsidRDefault="00033D1A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8 и более  публикаций</w:t>
            </w:r>
          </w:p>
        </w:tc>
        <w:tc>
          <w:tcPr>
            <w:tcW w:w="8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1A" w:rsidRPr="006A72F4" w:rsidRDefault="00033D1A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1A" w:rsidRPr="006A72F4" w:rsidRDefault="00033D1A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33D1A" w:rsidRPr="006A72F4" w:rsidTr="00C91965">
        <w:trPr>
          <w:gridAfter w:val="1"/>
          <w:wAfter w:w="511" w:type="dxa"/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D1A" w:rsidRPr="006A72F4" w:rsidRDefault="00033D1A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D1A" w:rsidRPr="006A72F4" w:rsidRDefault="00033D1A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D1A" w:rsidRPr="006A72F4" w:rsidRDefault="00033D1A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1A" w:rsidRPr="006A72F4" w:rsidRDefault="00033D1A" w:rsidP="007C0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1A" w:rsidRPr="006A72F4" w:rsidRDefault="00033D1A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1A" w:rsidRPr="006A72F4" w:rsidRDefault="00033D1A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1A" w:rsidRPr="006A72F4" w:rsidRDefault="00033D1A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D1A" w:rsidRPr="006A72F4" w:rsidRDefault="00033D1A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D1A" w:rsidRPr="006A72F4" w:rsidRDefault="00033D1A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33D1A" w:rsidRPr="006A72F4" w:rsidTr="00C91965">
        <w:trPr>
          <w:gridAfter w:val="1"/>
          <w:wAfter w:w="511" w:type="dxa"/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3D1A" w:rsidRPr="006A72F4" w:rsidRDefault="003747DE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3D1A" w:rsidRPr="006A72F4" w:rsidRDefault="00033D1A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Наличие сайта/страницы.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3D1A" w:rsidRPr="006A72F4" w:rsidRDefault="00033D1A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Ссылка на Интернет-ресурс.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1A" w:rsidRPr="006A72F4" w:rsidRDefault="00033D1A" w:rsidP="00D55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Страница на сайте ОО</w:t>
            </w:r>
          </w:p>
        </w:tc>
        <w:tc>
          <w:tcPr>
            <w:tcW w:w="35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1A" w:rsidRPr="006A72F4" w:rsidRDefault="00033D1A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Страница на сайте всероссийского профессионального сообщества</w:t>
            </w:r>
          </w:p>
          <w:p w:rsidR="00033D1A" w:rsidRPr="006A72F4" w:rsidRDefault="00033D1A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1A" w:rsidRPr="006A72F4" w:rsidRDefault="00033D1A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Собственный сайт</w:t>
            </w:r>
          </w:p>
        </w:tc>
        <w:tc>
          <w:tcPr>
            <w:tcW w:w="8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3D1A" w:rsidRPr="006A72F4" w:rsidRDefault="00033D1A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0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3D1A" w:rsidRPr="006A72F4" w:rsidRDefault="00033D1A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33D1A" w:rsidRPr="006A72F4" w:rsidTr="00C91965">
        <w:trPr>
          <w:gridAfter w:val="1"/>
          <w:wAfter w:w="511" w:type="dxa"/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D1A" w:rsidRPr="006A72F4" w:rsidRDefault="00033D1A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D1A" w:rsidRPr="006A72F4" w:rsidRDefault="00033D1A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D1A" w:rsidRPr="006A72F4" w:rsidRDefault="00033D1A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1A" w:rsidRPr="006A72F4" w:rsidRDefault="00305827" w:rsidP="00D55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1A" w:rsidRPr="006A72F4" w:rsidRDefault="00033D1A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D1A" w:rsidRPr="006A72F4" w:rsidRDefault="00033D1A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D1A" w:rsidRPr="006A72F4" w:rsidRDefault="00033D1A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D1A" w:rsidRPr="006A72F4" w:rsidRDefault="00033D1A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5532C" w:rsidRPr="006A72F4" w:rsidTr="00C91965">
        <w:trPr>
          <w:gridAfter w:val="1"/>
          <w:wAfter w:w="511" w:type="dxa"/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532C" w:rsidRPr="006A72F4" w:rsidRDefault="003747DE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532C" w:rsidRPr="006A72F4" w:rsidRDefault="00D5532C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Общественная и профессиональная активность педагога в качестве эксперта, члена жюри конкурса, участие в работе предметных комиссий, руководство методическим объединением.</w:t>
            </w:r>
          </w:p>
        </w:tc>
        <w:tc>
          <w:tcPr>
            <w:tcW w:w="26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532C" w:rsidRPr="006A72F4" w:rsidRDefault="00D5532C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Подтверждающий документ (приказ, справка, программа, удостоверение и т.д.).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2C" w:rsidRPr="006A72F4" w:rsidRDefault="00D5532C" w:rsidP="00D55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ОУ</w:t>
            </w:r>
          </w:p>
        </w:tc>
        <w:tc>
          <w:tcPr>
            <w:tcW w:w="1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2C" w:rsidRPr="006A72F4" w:rsidRDefault="00D5532C" w:rsidP="000C3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Муниципальный уровень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2C" w:rsidRPr="006A72F4" w:rsidRDefault="00D5532C" w:rsidP="000C3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Региональный уровень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2C" w:rsidRPr="006A72F4" w:rsidRDefault="00D5532C" w:rsidP="000C3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уровень</w:t>
            </w:r>
          </w:p>
        </w:tc>
        <w:tc>
          <w:tcPr>
            <w:tcW w:w="8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532C" w:rsidRPr="006A72F4" w:rsidRDefault="00D5532C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0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532C" w:rsidRPr="006A72F4" w:rsidRDefault="00D5532C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5532C" w:rsidRPr="006A72F4" w:rsidTr="00C91965">
        <w:trPr>
          <w:gridAfter w:val="1"/>
          <w:wAfter w:w="511" w:type="dxa"/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32C" w:rsidRPr="006A72F4" w:rsidRDefault="00D5532C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32C" w:rsidRPr="006A72F4" w:rsidRDefault="00D5532C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32C" w:rsidRPr="006A72F4" w:rsidRDefault="00D5532C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2C" w:rsidRPr="006A72F4" w:rsidRDefault="00D5532C" w:rsidP="00D55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2C" w:rsidRPr="006A72F4" w:rsidRDefault="00D5532C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2C" w:rsidRPr="006A72F4" w:rsidRDefault="00D5532C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32C" w:rsidRPr="006A72F4" w:rsidRDefault="00D5532C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32C" w:rsidRPr="006A72F4" w:rsidRDefault="00D5532C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32C" w:rsidRPr="006A72F4" w:rsidRDefault="00D5532C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05827" w:rsidRPr="006A72F4" w:rsidTr="00C91965">
        <w:trPr>
          <w:gridAfter w:val="1"/>
          <w:wAfter w:w="511" w:type="dxa"/>
          <w:trHeight w:val="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5827" w:rsidRPr="006A72F4" w:rsidRDefault="003747DE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5827" w:rsidRPr="006A72F4" w:rsidRDefault="00305827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Победители и призеры профессиональных конкурсов</w:t>
            </w:r>
            <w:r w:rsidR="001171D3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880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1171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рекомендованных Минобрнауки РФ </w:t>
            </w:r>
            <w:r w:rsidR="001171D3" w:rsidRPr="001171D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(Приложение 2)</w:t>
            </w:r>
          </w:p>
        </w:tc>
        <w:tc>
          <w:tcPr>
            <w:tcW w:w="26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5827" w:rsidRPr="006A72F4" w:rsidRDefault="00305827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Подтверждающий документ. </w:t>
            </w:r>
          </w:p>
        </w:tc>
        <w:tc>
          <w:tcPr>
            <w:tcW w:w="4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27" w:rsidRPr="006A72F4" w:rsidRDefault="00305827" w:rsidP="0030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Муниципальный уровень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27" w:rsidRPr="006A72F4" w:rsidRDefault="00305827" w:rsidP="000C3D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Региональный уровень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27" w:rsidRPr="006A72F4" w:rsidRDefault="00305827" w:rsidP="008802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Федеральный уровень </w:t>
            </w:r>
          </w:p>
        </w:tc>
        <w:tc>
          <w:tcPr>
            <w:tcW w:w="8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5827" w:rsidRPr="006A72F4" w:rsidRDefault="003C415C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0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5827" w:rsidRPr="006A72F4" w:rsidRDefault="00305827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05827" w:rsidRPr="006A72F4" w:rsidTr="00C91965">
        <w:trPr>
          <w:gridAfter w:val="1"/>
          <w:wAfter w:w="511" w:type="dxa"/>
          <w:trHeight w:val="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27" w:rsidRPr="006A72F4" w:rsidRDefault="00305827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27" w:rsidRPr="006A72F4" w:rsidRDefault="00305827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27" w:rsidRPr="006A72F4" w:rsidRDefault="00305827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27" w:rsidRPr="006A72F4" w:rsidRDefault="00305827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27" w:rsidRPr="006A72F4" w:rsidRDefault="00305827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27" w:rsidRPr="006A72F4" w:rsidRDefault="00305827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27" w:rsidRPr="006A72F4" w:rsidRDefault="00305827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827" w:rsidRPr="006A72F4" w:rsidRDefault="00305827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278E2" w:rsidRPr="006A72F4" w:rsidTr="00C91965">
        <w:trPr>
          <w:gridAfter w:val="1"/>
          <w:wAfter w:w="511" w:type="dxa"/>
          <w:trHeight w:val="35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6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5A55" w:rsidRPr="006A72F4" w:rsidRDefault="00005A55" w:rsidP="000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Участие на любом уровне 1 балл.</w:t>
            </w:r>
          </w:p>
        </w:tc>
        <w:tc>
          <w:tcPr>
            <w:tcW w:w="8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A55" w:rsidRPr="006A72F4" w:rsidRDefault="00005A55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C415C" w:rsidRPr="006A72F4" w:rsidTr="00C91965">
        <w:trPr>
          <w:gridAfter w:val="1"/>
          <w:wAfter w:w="511" w:type="dxa"/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15C" w:rsidRPr="006A72F4" w:rsidRDefault="003C415C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15C" w:rsidRPr="006A72F4" w:rsidRDefault="003C415C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15C" w:rsidRPr="006A72F4" w:rsidRDefault="003C415C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15C" w:rsidRPr="006A72F4" w:rsidRDefault="003C415C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3C415C" w:rsidRPr="00A9405C" w:rsidRDefault="003C415C" w:rsidP="00005A5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9405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683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15C" w:rsidRPr="006A72F4" w:rsidRDefault="003C415C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3C415C" w:rsidRPr="006A72F4" w:rsidRDefault="003C415C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3C415C" w:rsidRPr="006A72F4" w:rsidRDefault="003C415C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3C415C" w:rsidRPr="006A72F4" w:rsidRDefault="003C415C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15C" w:rsidRPr="006A72F4" w:rsidRDefault="003C415C" w:rsidP="008A1B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 w:rsidR="008A1BA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15C" w:rsidRPr="006A72F4" w:rsidRDefault="003C415C" w:rsidP="00005A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05A55" w:rsidRPr="006A72F4" w:rsidTr="00C91965">
        <w:trPr>
          <w:gridAfter w:val="1"/>
          <w:wAfter w:w="511" w:type="dxa"/>
          <w:trHeight w:val="20"/>
        </w:trPr>
        <w:tc>
          <w:tcPr>
            <w:tcW w:w="156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78E2" w:rsidRPr="006A72F4" w:rsidRDefault="00D278E2" w:rsidP="006468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278E2" w:rsidRPr="006A72F4" w:rsidRDefault="00D278E2" w:rsidP="006468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05A55" w:rsidRPr="00A9405C" w:rsidRDefault="00A9405C" w:rsidP="006468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                      </w:t>
            </w:r>
            <w:r w:rsidR="00005A55" w:rsidRPr="00A9405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Диапазоны баллов квалификационных категорий</w:t>
            </w:r>
            <w:r w:rsidR="001721E4" w:rsidRPr="00A9405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:</w:t>
            </w:r>
          </w:p>
        </w:tc>
      </w:tr>
      <w:tr w:rsidR="00005A55" w:rsidRPr="00D278E2" w:rsidTr="00C91965">
        <w:trPr>
          <w:gridAfter w:val="1"/>
          <w:wAfter w:w="511" w:type="dxa"/>
          <w:trHeight w:val="20"/>
        </w:trPr>
        <w:tc>
          <w:tcPr>
            <w:tcW w:w="120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A55" w:rsidRPr="00D278E2" w:rsidRDefault="008A1BA1" w:rsidP="00C4207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96</w:t>
            </w:r>
            <w:r w:rsidR="00005A55" w:rsidRPr="00D278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бал</w:t>
            </w:r>
            <w:r w:rsidR="00C4207B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005A55" w:rsidRPr="00D278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выше </w:t>
            </w:r>
            <w:r w:rsidR="001721E4" w:rsidRPr="00D278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005A55" w:rsidRPr="00D278E2">
              <w:rPr>
                <w:rFonts w:ascii="Times New Roman" w:eastAsia="Times New Roman" w:hAnsi="Times New Roman"/>
                <w:color w:val="000000"/>
                <w:lang w:eastAsia="ru-RU"/>
              </w:rPr>
              <w:t>- уровень высшей квалификационной категории;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A55" w:rsidRPr="00D278E2" w:rsidRDefault="00005A55" w:rsidP="00D278E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A55" w:rsidRPr="00D278E2" w:rsidRDefault="00005A55" w:rsidP="00D278E2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A55" w:rsidRPr="00D278E2" w:rsidRDefault="00005A55" w:rsidP="00D278E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5A55" w:rsidRPr="00D278E2" w:rsidTr="00C91965">
        <w:trPr>
          <w:gridAfter w:val="1"/>
          <w:wAfter w:w="511" w:type="dxa"/>
          <w:trHeight w:val="20"/>
        </w:trPr>
        <w:tc>
          <w:tcPr>
            <w:tcW w:w="1379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A55" w:rsidRPr="00D278E2" w:rsidRDefault="00005A55" w:rsidP="00C4207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78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 </w:t>
            </w:r>
            <w:r w:rsidR="008A1BA1">
              <w:rPr>
                <w:rFonts w:ascii="Times New Roman" w:eastAsia="Times New Roman" w:hAnsi="Times New Roman"/>
                <w:color w:val="000000"/>
                <w:lang w:eastAsia="ru-RU"/>
              </w:rPr>
              <w:t>76</w:t>
            </w:r>
            <w:r w:rsidRPr="00D278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до </w:t>
            </w:r>
            <w:r w:rsidR="008A1BA1">
              <w:rPr>
                <w:rFonts w:ascii="Times New Roman" w:eastAsia="Times New Roman" w:hAnsi="Times New Roman"/>
                <w:color w:val="000000"/>
                <w:lang w:eastAsia="ru-RU"/>
              </w:rPr>
              <w:t>95</w:t>
            </w:r>
            <w:r w:rsidRPr="00D278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балл</w:t>
            </w:r>
            <w:r w:rsidR="00C4207B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="001721E4" w:rsidRPr="00D278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278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уровень первой квалификационной категории;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A55" w:rsidRPr="00D278E2" w:rsidRDefault="00005A55" w:rsidP="00D278E2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A55" w:rsidRPr="00D278E2" w:rsidRDefault="00005A55" w:rsidP="00D278E2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05A55" w:rsidRPr="00D278E2" w:rsidTr="00C91965">
        <w:trPr>
          <w:gridAfter w:val="1"/>
          <w:wAfter w:w="511" w:type="dxa"/>
          <w:trHeight w:val="577"/>
        </w:trPr>
        <w:tc>
          <w:tcPr>
            <w:tcW w:w="156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A55" w:rsidRDefault="00005A55" w:rsidP="009869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78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ниже </w:t>
            </w:r>
            <w:r w:rsidR="008A1BA1">
              <w:rPr>
                <w:rFonts w:ascii="Times New Roman" w:eastAsia="Times New Roman" w:hAnsi="Times New Roman"/>
                <w:color w:val="000000"/>
                <w:lang w:eastAsia="ru-RU"/>
              </w:rPr>
              <w:t>76</w:t>
            </w:r>
            <w:r w:rsidRPr="00D278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баллов </w:t>
            </w:r>
            <w:r w:rsidR="001721E4" w:rsidRPr="00D278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278E2">
              <w:rPr>
                <w:rFonts w:ascii="Times New Roman" w:eastAsia="Times New Roman" w:hAnsi="Times New Roman"/>
                <w:color w:val="000000"/>
                <w:lang w:eastAsia="ru-RU"/>
              </w:rPr>
              <w:t>– уровень, недостаточный для аттестации на квалификационную категорию.</w:t>
            </w:r>
          </w:p>
          <w:p w:rsidR="000B2E55" w:rsidRPr="00D278E2" w:rsidRDefault="000B2E55" w:rsidP="00016FC8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215F7B" w:rsidRDefault="00215F7B" w:rsidP="00AD7249">
      <w:pPr>
        <w:rPr>
          <w:rFonts w:ascii="Times New Roman" w:hAnsi="Times New Roman"/>
        </w:rPr>
      </w:pPr>
    </w:p>
    <w:p w:rsidR="00016FC8" w:rsidRDefault="00016FC8" w:rsidP="00AD7249">
      <w:pPr>
        <w:rPr>
          <w:rFonts w:ascii="Times New Roman" w:hAnsi="Times New Roman"/>
        </w:rPr>
      </w:pPr>
    </w:p>
    <w:p w:rsidR="00C91965" w:rsidRDefault="00C91965" w:rsidP="00AD7249">
      <w:pPr>
        <w:rPr>
          <w:rFonts w:ascii="Times New Roman" w:hAnsi="Times New Roman"/>
        </w:rPr>
      </w:pPr>
    </w:p>
    <w:p w:rsidR="008802E6" w:rsidRDefault="008802E6" w:rsidP="00AD7249">
      <w:pPr>
        <w:rPr>
          <w:rFonts w:ascii="Times New Roman" w:hAnsi="Times New Roman"/>
        </w:rPr>
      </w:pPr>
    </w:p>
    <w:p w:rsidR="00016FC8" w:rsidRDefault="00016FC8" w:rsidP="00016F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Приложение</w:t>
      </w:r>
      <w:proofErr w:type="gramStart"/>
      <w:r w:rsidR="001171D3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proofErr w:type="gramEnd"/>
    </w:p>
    <w:p w:rsidR="008802E6" w:rsidRDefault="008802E6" w:rsidP="008802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16FC8" w:rsidRPr="00C4207B" w:rsidRDefault="008802E6" w:rsidP="00C4207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Таблица 1</w:t>
      </w:r>
    </w:p>
    <w:p w:rsidR="008802E6" w:rsidRDefault="008802E6" w:rsidP="00016FC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802E6" w:rsidRPr="008802E6" w:rsidRDefault="008802E6" w:rsidP="00880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8802E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Таблица итогов промежуточной аттестации обучающихся</w:t>
      </w:r>
    </w:p>
    <w:tbl>
      <w:tblPr>
        <w:tblpPr w:leftFromText="180" w:rightFromText="180" w:vertAnchor="text" w:horzAnchor="margin" w:tblpXSpec="center" w:tblpY="501"/>
        <w:tblW w:w="9213" w:type="dxa"/>
        <w:tblLayout w:type="fixed"/>
        <w:tblLook w:val="04A0"/>
      </w:tblPr>
      <w:tblGrid>
        <w:gridCol w:w="1216"/>
        <w:gridCol w:w="442"/>
        <w:gridCol w:w="607"/>
        <w:gridCol w:w="991"/>
        <w:gridCol w:w="851"/>
        <w:gridCol w:w="851"/>
        <w:gridCol w:w="851"/>
        <w:gridCol w:w="851"/>
        <w:gridCol w:w="851"/>
        <w:gridCol w:w="851"/>
        <w:gridCol w:w="851"/>
      </w:tblGrid>
      <w:tr w:rsidR="008802E6" w:rsidRPr="008802E6" w:rsidTr="00D57FF7">
        <w:trPr>
          <w:trHeight w:val="422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ind w:right="113" w:hanging="122"/>
              <w:jc w:val="center"/>
              <w:rPr>
                <w:rFonts w:eastAsia="Times New Roman" w:cs="Calibri"/>
                <w:sz w:val="20"/>
                <w:lang w:val="en-US" w:eastAsia="ru-RU"/>
              </w:rPr>
            </w:pPr>
            <w:r w:rsidRPr="008802E6">
              <w:rPr>
                <w:rFonts w:ascii="Times New Roman CYR" w:eastAsia="Times New Roman" w:hAnsi="Times New Roman CYR" w:cs="Times New Roman CYR"/>
                <w:b/>
                <w:bCs/>
                <w:sz w:val="20"/>
                <w:lang w:eastAsia="ru-RU"/>
              </w:rPr>
              <w:t>Наименование учебной дисциплины, предмета</w:t>
            </w:r>
          </w:p>
        </w:tc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Класс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lang w:val="en-US" w:eastAsia="ru-RU"/>
              </w:rPr>
            </w:pPr>
            <w:r w:rsidRPr="008802E6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en-US" w:eastAsia="ru-RU"/>
              </w:rPr>
              <w:t xml:space="preserve">________ </w:t>
            </w:r>
            <w:proofErr w:type="gramStart"/>
            <w:r w:rsidRPr="008802E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4"/>
                <w:lang w:eastAsia="ru-RU"/>
              </w:rPr>
              <w:t>уч</w:t>
            </w:r>
            <w:proofErr w:type="gramEnd"/>
            <w:r w:rsidRPr="008802E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4"/>
                <w:lang w:eastAsia="ru-RU"/>
              </w:rPr>
              <w:t>. год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en-US" w:eastAsia="ru-RU"/>
              </w:rPr>
              <w:t xml:space="preserve">________ </w:t>
            </w:r>
            <w:proofErr w:type="gramStart"/>
            <w:r w:rsidRPr="008802E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4"/>
                <w:lang w:eastAsia="ru-RU"/>
              </w:rPr>
              <w:t>уч</w:t>
            </w:r>
            <w:proofErr w:type="gramEnd"/>
            <w:r w:rsidRPr="008802E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4"/>
                <w:lang w:eastAsia="ru-RU"/>
              </w:rPr>
              <w:t>. год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en-US" w:eastAsia="ru-RU"/>
              </w:rPr>
            </w:pPr>
            <w:r w:rsidRPr="008802E6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en-US" w:eastAsia="ru-RU"/>
              </w:rPr>
              <w:t xml:space="preserve">________ </w:t>
            </w:r>
            <w:proofErr w:type="gramStart"/>
            <w:r w:rsidRPr="008802E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4"/>
                <w:lang w:eastAsia="ru-RU"/>
              </w:rPr>
              <w:t>уч</w:t>
            </w:r>
            <w:proofErr w:type="gramEnd"/>
            <w:r w:rsidRPr="008802E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4"/>
                <w:lang w:eastAsia="ru-RU"/>
              </w:rPr>
              <w:t>. год</w:t>
            </w:r>
          </w:p>
        </w:tc>
      </w:tr>
      <w:tr w:rsidR="008802E6" w:rsidRPr="008802E6" w:rsidTr="00C4207B">
        <w:trPr>
          <w:cantSplit/>
          <w:trHeight w:val="1683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2E6" w:rsidRPr="008802E6" w:rsidRDefault="008802E6" w:rsidP="008802E6">
            <w:pPr>
              <w:spacing w:after="0" w:line="240" w:lineRule="auto"/>
              <w:rPr>
                <w:rFonts w:eastAsia="Times New Roman" w:cs="Calibri"/>
                <w:sz w:val="20"/>
                <w:lang w:val="en-US"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2E6" w:rsidRPr="008802E6" w:rsidRDefault="008802E6" w:rsidP="008802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eastAsia="Times New Roman" w:cs="Calibri"/>
                <w:sz w:val="20"/>
                <w:lang w:val="en-US" w:eastAsia="ru-RU"/>
              </w:rPr>
            </w:pPr>
            <w:r w:rsidRPr="008802E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4"/>
                <w:lang w:eastAsia="ru-RU"/>
              </w:rPr>
              <w:t>Средний балл</w:t>
            </w:r>
            <w:r w:rsidRPr="008802E6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eastAsia="Times New Roman" w:cs="Calibri"/>
                <w:sz w:val="2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Качественный показатель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eastAsia="Times New Roman" w:cs="Calibri"/>
                <w:sz w:val="20"/>
                <w:lang w:val="en-US" w:eastAsia="ru-RU"/>
              </w:rPr>
            </w:pPr>
            <w:r w:rsidRPr="008802E6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Показатель успеваемости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eastAsia="Times New Roman" w:cs="Calibri"/>
                <w:sz w:val="20"/>
                <w:lang w:val="en-US" w:eastAsia="ru-RU"/>
              </w:rPr>
            </w:pPr>
            <w:r w:rsidRPr="008802E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4"/>
                <w:lang w:eastAsia="ru-RU"/>
              </w:rPr>
              <w:t>Средний балл</w:t>
            </w:r>
            <w:r w:rsidRPr="008802E6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eastAsia="Times New Roman" w:cs="Calibri"/>
                <w:sz w:val="2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Качественный показатель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eastAsia="Times New Roman" w:cs="Calibri"/>
                <w:sz w:val="20"/>
                <w:lang w:val="en-US" w:eastAsia="ru-RU"/>
              </w:rPr>
            </w:pPr>
            <w:r w:rsidRPr="008802E6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Показатель успеваемости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eastAsia="Times New Roman" w:cs="Calibri"/>
                <w:sz w:val="20"/>
                <w:lang w:val="en-US" w:eastAsia="ru-RU"/>
              </w:rPr>
            </w:pPr>
            <w:r w:rsidRPr="008802E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4"/>
                <w:lang w:eastAsia="ru-RU"/>
              </w:rPr>
              <w:t>Средний балл</w:t>
            </w:r>
            <w:r w:rsidRPr="008802E6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eastAsia="Times New Roman" w:cs="Calibri"/>
                <w:sz w:val="2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Качественный показатель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eastAsia="Times New Roman" w:cs="Calibri"/>
                <w:sz w:val="20"/>
                <w:lang w:val="en-US" w:eastAsia="ru-RU"/>
              </w:rPr>
            </w:pPr>
            <w:r w:rsidRPr="008802E6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Показатель успеваемости</w:t>
            </w:r>
          </w:p>
        </w:tc>
      </w:tr>
      <w:tr w:rsidR="008802E6" w:rsidRPr="008802E6" w:rsidTr="00C4207B">
        <w:trPr>
          <w:trHeight w:val="2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</w:tr>
      <w:tr w:rsidR="008802E6" w:rsidRPr="008802E6" w:rsidTr="00D57FF7">
        <w:trPr>
          <w:trHeight w:val="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02E6" w:rsidRPr="008802E6" w:rsidRDefault="008802E6" w:rsidP="0088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</w:tr>
    </w:tbl>
    <w:p w:rsidR="008802E6" w:rsidRDefault="008802E6" w:rsidP="00016FC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802E6" w:rsidRDefault="008802E6" w:rsidP="00016FC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802E6" w:rsidRDefault="008802E6" w:rsidP="00016FC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802E6" w:rsidRDefault="008802E6" w:rsidP="00016FC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802E6" w:rsidRDefault="008802E6" w:rsidP="00016FC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802E6" w:rsidRDefault="008802E6" w:rsidP="00016FC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802E6" w:rsidRDefault="008802E6" w:rsidP="00016FC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802E6" w:rsidRDefault="008802E6" w:rsidP="00016FC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802E6" w:rsidRDefault="008802E6" w:rsidP="00016FC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802E6" w:rsidRDefault="008802E6" w:rsidP="00016FC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802E6" w:rsidRDefault="008802E6" w:rsidP="00016FC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67A61" w:rsidRDefault="00067A61" w:rsidP="00016FC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A1BA1" w:rsidRDefault="008A1BA1" w:rsidP="00016FC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16FC8" w:rsidRPr="00016FC8" w:rsidRDefault="00016FC8" w:rsidP="00016FC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Таблица </w:t>
      </w:r>
      <w:r w:rsidR="001C6AA1">
        <w:rPr>
          <w:rFonts w:ascii="Times New Roman" w:eastAsia="Times New Roman" w:hAnsi="Times New Roman"/>
          <w:sz w:val="24"/>
          <w:szCs w:val="28"/>
          <w:lang w:eastAsia="ru-RU"/>
        </w:rPr>
        <w:t>2</w:t>
      </w:r>
    </w:p>
    <w:p w:rsidR="00016FC8" w:rsidRPr="00016FC8" w:rsidRDefault="00016FC8" w:rsidP="00016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8"/>
          <w:lang w:eastAsia="ru-RU"/>
        </w:rPr>
      </w:pPr>
      <w:r w:rsidRPr="00016FC8">
        <w:rPr>
          <w:rFonts w:ascii="Times New Roman CYR" w:eastAsia="Times New Roman" w:hAnsi="Times New Roman CYR" w:cs="Times New Roman CYR"/>
          <w:b/>
          <w:bCs/>
          <w:sz w:val="24"/>
          <w:szCs w:val="28"/>
          <w:lang w:eastAsia="ru-RU"/>
        </w:rPr>
        <w:t>Результаты ЕГЭ</w:t>
      </w:r>
    </w:p>
    <w:p w:rsidR="00016FC8" w:rsidRPr="00016FC8" w:rsidRDefault="00016FC8" w:rsidP="0001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Cs w:val="24"/>
          <w:lang w:eastAsia="ru-RU"/>
        </w:rPr>
      </w:pPr>
      <w:r w:rsidRPr="00016FC8">
        <w:rPr>
          <w:rFonts w:ascii="Times New Roman CYR" w:eastAsia="Times New Roman" w:hAnsi="Times New Roman CYR" w:cs="Times New Roman CYR"/>
          <w:b/>
          <w:bCs/>
          <w:szCs w:val="24"/>
          <w:lang w:eastAsia="ru-RU"/>
        </w:rPr>
        <w:t>Учитель _____________________________________________________________________</w:t>
      </w:r>
    </w:p>
    <w:p w:rsidR="00016FC8" w:rsidRPr="00016FC8" w:rsidRDefault="00016FC8" w:rsidP="0001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016F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016F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016F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016F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016F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016F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016FC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Ф.И.О.</w:t>
      </w:r>
    </w:p>
    <w:p w:rsidR="00016FC8" w:rsidRPr="00016FC8" w:rsidRDefault="00016FC8" w:rsidP="0001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16FC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Предмет _____________________________________________________________________</w:t>
      </w:r>
    </w:p>
    <w:p w:rsidR="00016FC8" w:rsidRPr="00016FC8" w:rsidRDefault="00016FC8" w:rsidP="00016FC8">
      <w:pPr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16FC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Min  установленный балл ______________________________________________________</w:t>
      </w:r>
    </w:p>
    <w:p w:rsidR="00016FC8" w:rsidRPr="00016FC8" w:rsidRDefault="00016FC8" w:rsidP="00016FC8">
      <w:pPr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16FC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Средний республиканский показатель по предмету ______________________________</w:t>
      </w:r>
    </w:p>
    <w:p w:rsidR="00016FC8" w:rsidRPr="00016FC8" w:rsidRDefault="00016FC8" w:rsidP="0001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8480" w:type="dxa"/>
        <w:jc w:val="center"/>
        <w:tblInd w:w="-2265" w:type="dxa"/>
        <w:tblLayout w:type="fixed"/>
        <w:tblLook w:val="04A0"/>
      </w:tblPr>
      <w:tblGrid>
        <w:gridCol w:w="3093"/>
        <w:gridCol w:w="851"/>
        <w:gridCol w:w="851"/>
        <w:gridCol w:w="850"/>
        <w:gridCol w:w="992"/>
        <w:gridCol w:w="851"/>
        <w:gridCol w:w="992"/>
      </w:tblGrid>
      <w:tr w:rsidR="00016FC8" w:rsidRPr="00016FC8" w:rsidTr="00D57FF7">
        <w:trPr>
          <w:trHeight w:val="554"/>
          <w:jc w:val="center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 w:rsidRPr="00016FC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 w:rsidRPr="00016F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_____ </w:t>
            </w:r>
            <w:r w:rsidRPr="00016FC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 w:rsidRPr="00016F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______ </w:t>
            </w:r>
            <w:r w:rsidRPr="00016FC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  <w:r w:rsidRPr="00016F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</w:t>
            </w:r>
            <w:r w:rsidRPr="00016FC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уч. год</w:t>
            </w:r>
          </w:p>
        </w:tc>
      </w:tr>
      <w:tr w:rsidR="00016FC8" w:rsidRPr="00016FC8" w:rsidTr="00D57FF7">
        <w:trPr>
          <w:trHeight w:val="285"/>
          <w:jc w:val="center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r w:rsidRPr="00016FC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Классы (группы)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</w:tr>
      <w:tr w:rsidR="00016FC8" w:rsidRPr="00016FC8" w:rsidTr="00D57FF7">
        <w:trPr>
          <w:trHeight w:val="262"/>
          <w:jc w:val="center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proofErr w:type="gramStart"/>
            <w:r w:rsidRPr="00016FC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К-во</w:t>
            </w:r>
            <w:proofErr w:type="gramEnd"/>
            <w:r w:rsidRPr="00016FC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участников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</w:tr>
      <w:tr w:rsidR="00016FC8" w:rsidRPr="00016FC8" w:rsidTr="00D57FF7">
        <w:trPr>
          <w:trHeight w:val="324"/>
          <w:jc w:val="center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r w:rsidRPr="00016F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Min </w:t>
            </w:r>
            <w:r w:rsidRPr="00016FC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</w:tr>
      <w:tr w:rsidR="00016FC8" w:rsidRPr="00016FC8" w:rsidTr="00D57FF7">
        <w:trPr>
          <w:trHeight w:val="271"/>
          <w:jc w:val="center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r w:rsidRPr="00016F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Max </w:t>
            </w:r>
            <w:r w:rsidRPr="00016FC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</w:tr>
      <w:tr w:rsidR="00016FC8" w:rsidRPr="00016FC8" w:rsidTr="00D57FF7">
        <w:trPr>
          <w:trHeight w:val="365"/>
          <w:jc w:val="center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016FC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Средний балл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</w:tr>
    </w:tbl>
    <w:p w:rsidR="00016FC8" w:rsidRPr="00016FC8" w:rsidRDefault="00016FC8" w:rsidP="00016FC8">
      <w:pPr>
        <w:autoSpaceDE w:val="0"/>
        <w:autoSpaceDN w:val="0"/>
        <w:adjustRightInd w:val="0"/>
        <w:spacing w:after="0" w:line="240" w:lineRule="auto"/>
        <w:ind w:left="2661"/>
        <w:rPr>
          <w:rFonts w:ascii="Times New Roman" w:eastAsia="Times New Roman" w:hAnsi="Times New Roman"/>
          <w:i/>
          <w:iCs/>
          <w:color w:val="000000"/>
          <w:sz w:val="18"/>
          <w:szCs w:val="24"/>
          <w:highlight w:val="white"/>
          <w:lang w:eastAsia="ru-RU"/>
        </w:rPr>
      </w:pPr>
    </w:p>
    <w:p w:rsidR="00016FC8" w:rsidRPr="00016FC8" w:rsidRDefault="00016FC8" w:rsidP="00016FC8">
      <w:pPr>
        <w:autoSpaceDE w:val="0"/>
        <w:autoSpaceDN w:val="0"/>
        <w:adjustRightInd w:val="0"/>
        <w:spacing w:after="0" w:line="240" w:lineRule="auto"/>
        <w:ind w:left="2661"/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  <w:highlight w:val="white"/>
          <w:lang w:eastAsia="ru-RU"/>
        </w:rPr>
      </w:pPr>
      <w:r w:rsidRPr="00016FC8">
        <w:rPr>
          <w:rFonts w:ascii="Times New Roman" w:eastAsia="Times New Roman" w:hAnsi="Times New Roman"/>
          <w:i/>
          <w:iCs/>
          <w:color w:val="000000"/>
          <w:sz w:val="24"/>
          <w:szCs w:val="24"/>
          <w:highlight w:val="white"/>
          <w:lang w:eastAsia="ru-RU"/>
        </w:rPr>
        <w:t>*</w:t>
      </w:r>
      <w:r w:rsidRPr="00016FC8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  <w:highlight w:val="white"/>
          <w:lang w:eastAsia="ru-RU"/>
        </w:rPr>
        <w:t>Количество столбцов зависит от количества классов (групп)</w:t>
      </w:r>
    </w:p>
    <w:p w:rsidR="00016FC8" w:rsidRPr="00016FC8" w:rsidRDefault="00016FC8" w:rsidP="00016FC8">
      <w:pPr>
        <w:autoSpaceDE w:val="0"/>
        <w:autoSpaceDN w:val="0"/>
        <w:adjustRightInd w:val="0"/>
        <w:spacing w:after="0" w:line="240" w:lineRule="auto"/>
        <w:ind w:left="2661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</w:pPr>
    </w:p>
    <w:p w:rsidR="008802E6" w:rsidRDefault="008802E6" w:rsidP="00016F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FC8" w:rsidRPr="00016FC8" w:rsidRDefault="00016FC8" w:rsidP="00016F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016FC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Таблица </w:t>
      </w:r>
      <w:r w:rsidR="001C6AA1">
        <w:rPr>
          <w:rFonts w:ascii="Times New Roman" w:eastAsia="Times New Roman" w:hAnsi="Times New Roman"/>
          <w:sz w:val="24"/>
          <w:szCs w:val="28"/>
          <w:lang w:eastAsia="ru-RU"/>
        </w:rPr>
        <w:t>3</w:t>
      </w:r>
    </w:p>
    <w:p w:rsidR="00016FC8" w:rsidRPr="00016FC8" w:rsidRDefault="00016FC8" w:rsidP="00016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016F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Результаты ГИА</w:t>
      </w:r>
    </w:p>
    <w:p w:rsidR="00016FC8" w:rsidRPr="00016FC8" w:rsidRDefault="00016FC8" w:rsidP="0001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16FC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Учитель _____________________________________________________________________</w:t>
      </w:r>
    </w:p>
    <w:p w:rsidR="00016FC8" w:rsidRPr="00016FC8" w:rsidRDefault="00016FC8" w:rsidP="0001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016F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016F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016F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016F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016F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016F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016FC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Ф.И.О.</w:t>
      </w:r>
    </w:p>
    <w:p w:rsidR="00016FC8" w:rsidRPr="00016FC8" w:rsidRDefault="00016FC8" w:rsidP="0001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16FC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Предмет _____________________________________________________________________</w:t>
      </w:r>
    </w:p>
    <w:p w:rsidR="00016FC8" w:rsidRPr="00016FC8" w:rsidRDefault="00016FC8" w:rsidP="00016FC8">
      <w:pPr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16FC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Min  установленный балл ______________________________________________________</w:t>
      </w:r>
    </w:p>
    <w:p w:rsidR="00016FC8" w:rsidRPr="00016FC8" w:rsidRDefault="00016FC8" w:rsidP="00016FC8">
      <w:pPr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16FC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Средний республиканский показатель по предмету ______________________________</w:t>
      </w:r>
    </w:p>
    <w:p w:rsidR="00016FC8" w:rsidRPr="00016FC8" w:rsidRDefault="00016FC8" w:rsidP="0001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8480" w:type="dxa"/>
        <w:jc w:val="center"/>
        <w:tblInd w:w="-2265" w:type="dxa"/>
        <w:tblLayout w:type="fixed"/>
        <w:tblLook w:val="04A0"/>
      </w:tblPr>
      <w:tblGrid>
        <w:gridCol w:w="3093"/>
        <w:gridCol w:w="851"/>
        <w:gridCol w:w="851"/>
        <w:gridCol w:w="850"/>
        <w:gridCol w:w="992"/>
        <w:gridCol w:w="851"/>
        <w:gridCol w:w="992"/>
      </w:tblGrid>
      <w:tr w:rsidR="00016FC8" w:rsidRPr="00016FC8" w:rsidTr="00D57FF7">
        <w:trPr>
          <w:trHeight w:val="554"/>
          <w:jc w:val="center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  <w:r w:rsidRPr="00016FC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  <w:r w:rsidRPr="00016F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_____ </w:t>
            </w:r>
            <w:proofErr w:type="gramStart"/>
            <w:r w:rsidRPr="00016FC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уч</w:t>
            </w:r>
            <w:proofErr w:type="gramEnd"/>
            <w:r w:rsidRPr="00016FC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  <w:r w:rsidRPr="00016F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______ </w:t>
            </w:r>
            <w:proofErr w:type="gramStart"/>
            <w:r w:rsidRPr="00016FC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уч</w:t>
            </w:r>
            <w:proofErr w:type="gramEnd"/>
            <w:r w:rsidRPr="00016FC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  <w:r w:rsidRPr="00016F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_______</w:t>
            </w:r>
            <w:r w:rsidRPr="00016FC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уч. год</w:t>
            </w:r>
          </w:p>
        </w:tc>
      </w:tr>
      <w:tr w:rsidR="00016FC8" w:rsidRPr="00016FC8" w:rsidTr="00D57FF7">
        <w:trPr>
          <w:trHeight w:val="285"/>
          <w:jc w:val="center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r w:rsidRPr="00016FC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Классы (группы)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</w:tr>
      <w:tr w:rsidR="00016FC8" w:rsidRPr="00016FC8" w:rsidTr="00D57FF7">
        <w:trPr>
          <w:trHeight w:val="262"/>
          <w:jc w:val="center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proofErr w:type="gramStart"/>
            <w:r w:rsidRPr="00016FC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К-во</w:t>
            </w:r>
            <w:proofErr w:type="gramEnd"/>
            <w:r w:rsidRPr="00016FC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участников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</w:tr>
      <w:tr w:rsidR="00016FC8" w:rsidRPr="00016FC8" w:rsidTr="00D57FF7">
        <w:trPr>
          <w:trHeight w:val="324"/>
          <w:jc w:val="center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r w:rsidRPr="00016F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Min </w:t>
            </w:r>
            <w:r w:rsidRPr="00016FC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</w:tr>
      <w:tr w:rsidR="00016FC8" w:rsidRPr="00016FC8" w:rsidTr="00D57FF7">
        <w:trPr>
          <w:trHeight w:val="271"/>
          <w:jc w:val="center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r w:rsidRPr="00016F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Max </w:t>
            </w:r>
            <w:r w:rsidRPr="00016FC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</w:tr>
      <w:tr w:rsidR="00016FC8" w:rsidRPr="00016FC8" w:rsidTr="00D57FF7">
        <w:trPr>
          <w:trHeight w:val="365"/>
          <w:jc w:val="center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 w:rsidRPr="00016FC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Средний балл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FC8" w:rsidRPr="00016FC8" w:rsidRDefault="00016FC8" w:rsidP="00016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val="en-US" w:eastAsia="ru-RU"/>
              </w:rPr>
            </w:pPr>
          </w:p>
        </w:tc>
      </w:tr>
    </w:tbl>
    <w:p w:rsidR="00016FC8" w:rsidRPr="00016FC8" w:rsidRDefault="00016FC8" w:rsidP="00016FC8">
      <w:pPr>
        <w:autoSpaceDE w:val="0"/>
        <w:autoSpaceDN w:val="0"/>
        <w:adjustRightInd w:val="0"/>
        <w:spacing w:after="0" w:line="240" w:lineRule="auto"/>
        <w:ind w:left="2661"/>
        <w:rPr>
          <w:rFonts w:ascii="Times New Roman" w:eastAsia="Times New Roman" w:hAnsi="Times New Roman"/>
          <w:i/>
          <w:iCs/>
          <w:color w:val="000000"/>
          <w:sz w:val="18"/>
          <w:szCs w:val="24"/>
          <w:highlight w:val="white"/>
          <w:lang w:eastAsia="ru-RU"/>
        </w:rPr>
      </w:pPr>
    </w:p>
    <w:p w:rsidR="00016FC8" w:rsidRPr="00016FC8" w:rsidRDefault="00016FC8" w:rsidP="00016FC8">
      <w:pPr>
        <w:autoSpaceDE w:val="0"/>
        <w:autoSpaceDN w:val="0"/>
        <w:adjustRightInd w:val="0"/>
        <w:spacing w:after="0" w:line="240" w:lineRule="auto"/>
        <w:ind w:left="2661"/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  <w:highlight w:val="white"/>
          <w:lang w:eastAsia="ru-RU"/>
        </w:rPr>
      </w:pPr>
      <w:r w:rsidRPr="00016FC8">
        <w:rPr>
          <w:rFonts w:ascii="Times New Roman" w:eastAsia="Times New Roman" w:hAnsi="Times New Roman"/>
          <w:i/>
          <w:iCs/>
          <w:color w:val="000000"/>
          <w:sz w:val="24"/>
          <w:szCs w:val="24"/>
          <w:highlight w:val="white"/>
          <w:lang w:eastAsia="ru-RU"/>
        </w:rPr>
        <w:t>*</w:t>
      </w:r>
      <w:r w:rsidRPr="00016FC8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  <w:highlight w:val="white"/>
          <w:lang w:eastAsia="ru-RU"/>
        </w:rPr>
        <w:t>Количество столбцов зависит от количества классов (групп)</w:t>
      </w:r>
    </w:p>
    <w:p w:rsidR="00016FC8" w:rsidRPr="00016FC8" w:rsidRDefault="00016FC8" w:rsidP="00016FC8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91965" w:rsidRDefault="00C91965" w:rsidP="001C6AA1">
      <w:pPr>
        <w:tabs>
          <w:tab w:val="left" w:pos="3780"/>
          <w:tab w:val="right" w:pos="15398"/>
        </w:tabs>
        <w:spacing w:after="0" w:line="240" w:lineRule="auto"/>
        <w:rPr>
          <w:rFonts w:ascii="Times New Roman" w:hAnsi="Times New Roman"/>
        </w:rPr>
      </w:pPr>
    </w:p>
    <w:p w:rsidR="00C91965" w:rsidRDefault="00C91965" w:rsidP="001C6AA1">
      <w:pPr>
        <w:tabs>
          <w:tab w:val="left" w:pos="3780"/>
          <w:tab w:val="right" w:pos="15398"/>
        </w:tabs>
        <w:spacing w:after="0" w:line="240" w:lineRule="auto"/>
        <w:rPr>
          <w:rFonts w:ascii="Times New Roman" w:hAnsi="Times New Roman"/>
        </w:rPr>
      </w:pPr>
    </w:p>
    <w:p w:rsidR="001C6AA1" w:rsidRPr="001C6AA1" w:rsidRDefault="004678EE" w:rsidP="001C6AA1">
      <w:pPr>
        <w:tabs>
          <w:tab w:val="left" w:pos="3780"/>
          <w:tab w:val="right" w:pos="15398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                 </w:t>
      </w:r>
      <w:r w:rsidR="001C6AA1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Таблица 4</w:t>
      </w:r>
    </w:p>
    <w:p w:rsidR="001C6AA1" w:rsidRPr="008802E6" w:rsidRDefault="001C6AA1" w:rsidP="001C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8802E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Таблица итогов</w:t>
      </w:r>
      <w:r w:rsidR="00C4207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ой</w:t>
      </w:r>
      <w:r w:rsidRPr="008802E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аттестации </w:t>
      </w:r>
      <w:proofErr w:type="gramStart"/>
      <w:r w:rsidRPr="008802E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обучающихся</w:t>
      </w:r>
      <w:proofErr w:type="gramEnd"/>
    </w:p>
    <w:tbl>
      <w:tblPr>
        <w:tblpPr w:leftFromText="180" w:rightFromText="180" w:vertAnchor="text" w:horzAnchor="margin" w:tblpXSpec="center" w:tblpY="501"/>
        <w:tblW w:w="8755" w:type="dxa"/>
        <w:tblLayout w:type="fixed"/>
        <w:tblLook w:val="04A0"/>
      </w:tblPr>
      <w:tblGrid>
        <w:gridCol w:w="1216"/>
        <w:gridCol w:w="442"/>
        <w:gridCol w:w="718"/>
        <w:gridCol w:w="1731"/>
        <w:gridCol w:w="821"/>
        <w:gridCol w:w="1276"/>
        <w:gridCol w:w="1134"/>
        <w:gridCol w:w="1417"/>
      </w:tblGrid>
      <w:tr w:rsidR="001C6AA1" w:rsidRPr="008802E6" w:rsidTr="004678EE">
        <w:trPr>
          <w:trHeight w:val="422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4678EE" w:rsidRDefault="001C6AA1" w:rsidP="003C6BE9">
            <w:pPr>
              <w:autoSpaceDE w:val="0"/>
              <w:autoSpaceDN w:val="0"/>
              <w:adjustRightInd w:val="0"/>
              <w:spacing w:after="0" w:line="240" w:lineRule="auto"/>
              <w:ind w:right="113" w:hanging="122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lang w:eastAsia="ru-RU"/>
              </w:rPr>
            </w:pPr>
            <w:r w:rsidRPr="008802E6">
              <w:rPr>
                <w:rFonts w:ascii="Times New Roman CYR" w:eastAsia="Times New Roman" w:hAnsi="Times New Roman CYR" w:cs="Times New Roman CYR"/>
                <w:b/>
                <w:bCs/>
                <w:sz w:val="20"/>
                <w:lang w:eastAsia="ru-RU"/>
              </w:rPr>
              <w:t xml:space="preserve">Наименование </w:t>
            </w:r>
          </w:p>
          <w:p w:rsidR="004678EE" w:rsidRDefault="001C6AA1" w:rsidP="003C6BE9">
            <w:pPr>
              <w:autoSpaceDE w:val="0"/>
              <w:autoSpaceDN w:val="0"/>
              <w:adjustRightInd w:val="0"/>
              <w:spacing w:after="0" w:line="240" w:lineRule="auto"/>
              <w:ind w:right="113" w:hanging="122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lang w:eastAsia="ru-RU"/>
              </w:rPr>
            </w:pPr>
            <w:r w:rsidRPr="008802E6">
              <w:rPr>
                <w:rFonts w:ascii="Times New Roman CYR" w:eastAsia="Times New Roman" w:hAnsi="Times New Roman CYR" w:cs="Times New Roman CYR"/>
                <w:b/>
                <w:bCs/>
                <w:sz w:val="20"/>
                <w:lang w:eastAsia="ru-RU"/>
              </w:rPr>
              <w:t xml:space="preserve">учебной дисциплины, </w:t>
            </w:r>
          </w:p>
          <w:p w:rsidR="001C6AA1" w:rsidRPr="008802E6" w:rsidRDefault="001C6AA1" w:rsidP="003C6BE9">
            <w:pPr>
              <w:autoSpaceDE w:val="0"/>
              <w:autoSpaceDN w:val="0"/>
              <w:adjustRightInd w:val="0"/>
              <w:spacing w:after="0" w:line="240" w:lineRule="auto"/>
              <w:ind w:right="113" w:hanging="122"/>
              <w:jc w:val="center"/>
              <w:rPr>
                <w:rFonts w:eastAsia="Times New Roman" w:cs="Calibri"/>
                <w:sz w:val="20"/>
                <w:lang w:val="en-US" w:eastAsia="ru-RU"/>
              </w:rPr>
            </w:pPr>
            <w:r w:rsidRPr="008802E6">
              <w:rPr>
                <w:rFonts w:ascii="Times New Roman CYR" w:eastAsia="Times New Roman" w:hAnsi="Times New Roman CYR" w:cs="Times New Roman CYR"/>
                <w:b/>
                <w:bCs/>
                <w:sz w:val="20"/>
                <w:lang w:eastAsia="ru-RU"/>
              </w:rPr>
              <w:t>предмета</w:t>
            </w:r>
          </w:p>
        </w:tc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1C6AA1" w:rsidRPr="008802E6" w:rsidRDefault="001C6AA1" w:rsidP="003C6BE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Класс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AA1" w:rsidRPr="008802E6" w:rsidRDefault="001C6AA1" w:rsidP="003C6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lang w:val="en-US" w:eastAsia="ru-RU"/>
              </w:rPr>
            </w:pPr>
            <w:r w:rsidRPr="008802E6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en-US" w:eastAsia="ru-RU"/>
              </w:rPr>
              <w:t xml:space="preserve">________ </w:t>
            </w:r>
            <w:proofErr w:type="gramStart"/>
            <w:r w:rsidRPr="008802E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4"/>
                <w:lang w:eastAsia="ru-RU"/>
              </w:rPr>
              <w:t>уч</w:t>
            </w:r>
            <w:proofErr w:type="gramEnd"/>
            <w:r w:rsidRPr="008802E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4"/>
                <w:lang w:eastAsia="ru-RU"/>
              </w:rPr>
              <w:t>. год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AA1" w:rsidRPr="008802E6" w:rsidRDefault="001C6AA1" w:rsidP="003C6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en-US" w:eastAsia="ru-RU"/>
              </w:rPr>
              <w:t xml:space="preserve">________ </w:t>
            </w:r>
            <w:proofErr w:type="gramStart"/>
            <w:r w:rsidRPr="008802E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4"/>
                <w:lang w:eastAsia="ru-RU"/>
              </w:rPr>
              <w:t>уч</w:t>
            </w:r>
            <w:proofErr w:type="gramEnd"/>
            <w:r w:rsidRPr="008802E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4"/>
                <w:lang w:eastAsia="ru-RU"/>
              </w:rPr>
              <w:t>. год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AA1" w:rsidRPr="008802E6" w:rsidRDefault="001C6AA1" w:rsidP="003C6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en-US" w:eastAsia="ru-RU"/>
              </w:rPr>
            </w:pPr>
            <w:r w:rsidRPr="008802E6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en-US" w:eastAsia="ru-RU"/>
              </w:rPr>
              <w:t xml:space="preserve">________ </w:t>
            </w:r>
            <w:proofErr w:type="gramStart"/>
            <w:r w:rsidRPr="008802E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4"/>
                <w:lang w:eastAsia="ru-RU"/>
              </w:rPr>
              <w:t>уч</w:t>
            </w:r>
            <w:proofErr w:type="gramEnd"/>
            <w:r w:rsidRPr="008802E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4"/>
                <w:lang w:eastAsia="ru-RU"/>
              </w:rPr>
              <w:t>. год</w:t>
            </w:r>
          </w:p>
        </w:tc>
      </w:tr>
      <w:tr w:rsidR="001C6AA1" w:rsidRPr="008802E6" w:rsidTr="008A1BA1">
        <w:trPr>
          <w:cantSplit/>
          <w:trHeight w:val="1974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AA1" w:rsidRPr="008802E6" w:rsidRDefault="001C6AA1" w:rsidP="003C6BE9">
            <w:pPr>
              <w:spacing w:after="0" w:line="240" w:lineRule="auto"/>
              <w:rPr>
                <w:rFonts w:eastAsia="Times New Roman" w:cs="Calibri"/>
                <w:sz w:val="20"/>
                <w:lang w:val="en-US"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AA1" w:rsidRPr="008802E6" w:rsidRDefault="001C6AA1" w:rsidP="003C6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1C6AA1" w:rsidRPr="008802E6" w:rsidRDefault="001C6AA1" w:rsidP="003C6BE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eastAsia="Times New Roman" w:cs="Calibri"/>
                <w:sz w:val="20"/>
                <w:lang w:val="en-US" w:eastAsia="ru-RU"/>
              </w:rPr>
            </w:pPr>
            <w:r w:rsidRPr="008802E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4"/>
                <w:lang w:eastAsia="ru-RU"/>
              </w:rPr>
              <w:t>Средний балл</w:t>
            </w:r>
            <w:r w:rsidRPr="008802E6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1C6AA1" w:rsidRPr="004678EE" w:rsidRDefault="001C6AA1" w:rsidP="004678E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eastAsia="Times New Roman" w:cs="Calibri"/>
                <w:sz w:val="2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Качественный показатель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 xml:space="preserve"> (%</w:t>
            </w:r>
            <w:r w:rsidR="004678EE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 xml:space="preserve"> обученности по предмету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1C6AA1" w:rsidRPr="008802E6" w:rsidRDefault="001C6AA1" w:rsidP="003C6BE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eastAsia="Times New Roman" w:cs="Calibri"/>
                <w:sz w:val="20"/>
                <w:lang w:val="en-US" w:eastAsia="ru-RU"/>
              </w:rPr>
            </w:pPr>
            <w:r w:rsidRPr="008802E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4"/>
                <w:lang w:eastAsia="ru-RU"/>
              </w:rPr>
              <w:t>Средний балл</w:t>
            </w:r>
            <w:r w:rsidRPr="008802E6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1C6AA1" w:rsidRDefault="001C6AA1" w:rsidP="004678E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proofErr w:type="gramStart"/>
            <w:r w:rsidRPr="008802E6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Качественный показатель</w:t>
            </w:r>
            <w:r w:rsidR="004678EE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 xml:space="preserve"> (%</w:t>
            </w:r>
            <w:proofErr w:type="gramEnd"/>
          </w:p>
          <w:p w:rsidR="001C6AA1" w:rsidRPr="004678EE" w:rsidRDefault="004678EE" w:rsidP="004678E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eastAsia="Times New Roman" w:cs="Calibri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обученности по предмету)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extDirection w:val="btLr"/>
          </w:tcPr>
          <w:p w:rsidR="001C6AA1" w:rsidRPr="008802E6" w:rsidRDefault="001C6AA1" w:rsidP="003C6BE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eastAsia="Times New Roman" w:cs="Calibri"/>
                <w:sz w:val="20"/>
                <w:lang w:val="en-US" w:eastAsia="ru-RU"/>
              </w:rPr>
            </w:pPr>
            <w:r w:rsidRPr="008802E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4"/>
                <w:lang w:eastAsia="ru-RU"/>
              </w:rPr>
              <w:t>Средний балл</w:t>
            </w:r>
            <w:r w:rsidRPr="008802E6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extDirection w:val="btLr"/>
          </w:tcPr>
          <w:p w:rsidR="001C6AA1" w:rsidRPr="004678EE" w:rsidRDefault="004678EE" w:rsidP="003C6BE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eastAsia="Times New Roman" w:cs="Calibri"/>
                <w:sz w:val="20"/>
                <w:lang w:eastAsia="ru-RU"/>
              </w:rPr>
            </w:pPr>
            <w:r w:rsidRPr="008802E6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Качественный показатель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 xml:space="preserve"> (% обученности по предмету)</w:t>
            </w:r>
          </w:p>
        </w:tc>
      </w:tr>
      <w:tr w:rsidR="001C6AA1" w:rsidRPr="008802E6" w:rsidTr="004678EE">
        <w:trPr>
          <w:trHeight w:val="70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AA1" w:rsidRPr="004678EE" w:rsidRDefault="001C6AA1" w:rsidP="003C6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AA1" w:rsidRPr="004678EE" w:rsidRDefault="001C6AA1" w:rsidP="003C6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AA1" w:rsidRPr="004678EE" w:rsidRDefault="001C6AA1" w:rsidP="003C6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AA1" w:rsidRPr="004678EE" w:rsidRDefault="001C6AA1" w:rsidP="003C6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AA1" w:rsidRPr="004678EE" w:rsidRDefault="001C6AA1" w:rsidP="003C6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AA1" w:rsidRPr="004678EE" w:rsidRDefault="001C6AA1" w:rsidP="003C6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AA1" w:rsidRPr="004678EE" w:rsidRDefault="001C6AA1" w:rsidP="003C6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6AA1" w:rsidRPr="004678EE" w:rsidRDefault="001C6AA1" w:rsidP="003C6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</w:tr>
      <w:tr w:rsidR="001C6AA1" w:rsidRPr="008802E6" w:rsidTr="004678EE">
        <w:trPr>
          <w:trHeight w:val="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AA1" w:rsidRPr="004678EE" w:rsidRDefault="001C6AA1" w:rsidP="003C6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AA1" w:rsidRPr="004678EE" w:rsidRDefault="001C6AA1" w:rsidP="003C6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AA1" w:rsidRPr="004678EE" w:rsidRDefault="001C6AA1" w:rsidP="003C6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AA1" w:rsidRPr="004678EE" w:rsidRDefault="001C6AA1" w:rsidP="003C6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AA1" w:rsidRPr="004678EE" w:rsidRDefault="001C6AA1" w:rsidP="003C6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AA1" w:rsidRPr="004678EE" w:rsidRDefault="001C6AA1" w:rsidP="003C6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AA1" w:rsidRPr="004678EE" w:rsidRDefault="001C6AA1" w:rsidP="003C6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AA1" w:rsidRPr="004678EE" w:rsidRDefault="001C6AA1" w:rsidP="003C6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ru-RU"/>
              </w:rPr>
            </w:pPr>
          </w:p>
        </w:tc>
      </w:tr>
    </w:tbl>
    <w:p w:rsidR="001C6AA1" w:rsidRDefault="001C6AA1" w:rsidP="001C6AA1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C6AA1" w:rsidRDefault="001C6AA1" w:rsidP="001C6AA1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C6AA1" w:rsidRDefault="001C6AA1" w:rsidP="001C6AA1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C6AA1" w:rsidRDefault="001C6AA1" w:rsidP="001C6AA1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C6AA1" w:rsidRDefault="001C6AA1" w:rsidP="001C6AA1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C6AA1" w:rsidRDefault="001C6AA1" w:rsidP="001C6AA1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16FC8" w:rsidRDefault="00016FC8" w:rsidP="00AD7249">
      <w:pPr>
        <w:rPr>
          <w:rFonts w:ascii="Times New Roman" w:hAnsi="Times New Roman"/>
        </w:rPr>
      </w:pPr>
    </w:p>
    <w:p w:rsidR="001C6AA1" w:rsidRDefault="001C6AA1" w:rsidP="00AD7249">
      <w:pPr>
        <w:rPr>
          <w:rFonts w:ascii="Times New Roman" w:hAnsi="Times New Roman"/>
        </w:rPr>
      </w:pPr>
    </w:p>
    <w:p w:rsidR="00016FC8" w:rsidRDefault="00016FC8" w:rsidP="00AD7249">
      <w:pPr>
        <w:rPr>
          <w:rFonts w:ascii="Times New Roman" w:hAnsi="Times New Roman"/>
        </w:rPr>
      </w:pPr>
    </w:p>
    <w:p w:rsidR="00C91965" w:rsidRDefault="00C91965" w:rsidP="00AD7249">
      <w:pPr>
        <w:rPr>
          <w:rFonts w:ascii="Times New Roman" w:hAnsi="Times New Roman"/>
        </w:rPr>
      </w:pPr>
    </w:p>
    <w:p w:rsidR="00C91965" w:rsidRPr="001C6AA1" w:rsidRDefault="00C91965" w:rsidP="00C91965">
      <w:pPr>
        <w:tabs>
          <w:tab w:val="left" w:pos="3780"/>
          <w:tab w:val="right" w:pos="15398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Таблица 5</w:t>
      </w:r>
    </w:p>
    <w:p w:rsidR="00C91965" w:rsidRDefault="00C91965" w:rsidP="00AD7249">
      <w:pPr>
        <w:rPr>
          <w:rFonts w:ascii="Times New Roman" w:hAnsi="Times New Roman"/>
        </w:rPr>
      </w:pPr>
    </w:p>
    <w:p w:rsidR="00C91965" w:rsidRDefault="00C91965" w:rsidP="00C91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C919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Применение учителем образовательных технологий </w:t>
      </w:r>
    </w:p>
    <w:p w:rsidR="00C91965" w:rsidRDefault="00C91965" w:rsidP="00C91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C91965" w:rsidRPr="00C91965" w:rsidRDefault="00C91965" w:rsidP="00C91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tbl>
      <w:tblPr>
        <w:tblW w:w="13467" w:type="dxa"/>
        <w:tblInd w:w="1242" w:type="dxa"/>
        <w:tblLayout w:type="fixed"/>
        <w:tblLook w:val="04A0"/>
      </w:tblPr>
      <w:tblGrid>
        <w:gridCol w:w="2694"/>
        <w:gridCol w:w="3685"/>
        <w:gridCol w:w="2835"/>
        <w:gridCol w:w="4253"/>
      </w:tblGrid>
      <w:tr w:rsidR="00C91965" w:rsidRPr="00C91965" w:rsidTr="00C91965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965" w:rsidRPr="00C91965" w:rsidRDefault="00C91965" w:rsidP="00C9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C919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Образовательная технология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1965" w:rsidRPr="00C91965" w:rsidRDefault="00C91965" w:rsidP="00C9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C919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Цель применения образовательной технологии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1965" w:rsidRPr="00C91965" w:rsidRDefault="00C91965" w:rsidP="00C9196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C919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  <w:p w:rsidR="00C91965" w:rsidRPr="00C91965" w:rsidRDefault="00C91965" w:rsidP="00C9196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1965" w:rsidRPr="00C91965" w:rsidRDefault="00C91965" w:rsidP="00C91965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eastAsia="Times New Roman" w:cs="Calibri"/>
                <w:lang w:eastAsia="ru-RU"/>
              </w:rPr>
            </w:pPr>
            <w:r w:rsidRPr="00C91965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Эффекты, результативность использования образовательной технологии</w:t>
            </w:r>
          </w:p>
        </w:tc>
      </w:tr>
      <w:tr w:rsidR="00C91965" w:rsidRPr="00C91965" w:rsidTr="00C91965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965" w:rsidRPr="00C91965" w:rsidRDefault="00C91965" w:rsidP="00C919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965" w:rsidRPr="00C91965" w:rsidRDefault="00C91965" w:rsidP="00C919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965" w:rsidRPr="00C91965" w:rsidRDefault="00C91965" w:rsidP="00C919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965" w:rsidRPr="00C91965" w:rsidRDefault="00C91965" w:rsidP="00C919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C91965" w:rsidRPr="00C91965" w:rsidTr="00C91965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965" w:rsidRPr="00C91965" w:rsidRDefault="00C91965" w:rsidP="00C919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965" w:rsidRPr="00C91965" w:rsidRDefault="00C91965" w:rsidP="00C919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965" w:rsidRPr="00C91965" w:rsidRDefault="00C91965" w:rsidP="00C919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1965" w:rsidRPr="00C91965" w:rsidRDefault="00C91965" w:rsidP="00C919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</w:tbl>
    <w:p w:rsidR="00C91965" w:rsidRDefault="00C91965" w:rsidP="00AD7249">
      <w:pPr>
        <w:rPr>
          <w:rFonts w:ascii="Times New Roman" w:hAnsi="Times New Roman"/>
        </w:rPr>
      </w:pPr>
    </w:p>
    <w:p w:rsidR="00C91965" w:rsidRDefault="00C91965" w:rsidP="00AD7249">
      <w:pPr>
        <w:rPr>
          <w:rFonts w:ascii="Times New Roman" w:hAnsi="Times New Roman"/>
        </w:rPr>
      </w:pPr>
    </w:p>
    <w:p w:rsidR="00C91965" w:rsidRDefault="00C91965" w:rsidP="00AD7249">
      <w:pPr>
        <w:rPr>
          <w:rFonts w:ascii="Times New Roman" w:hAnsi="Times New Roman"/>
        </w:rPr>
      </w:pPr>
    </w:p>
    <w:p w:rsidR="001171D3" w:rsidRDefault="001171D3" w:rsidP="001171D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Приложение</w:t>
      </w:r>
      <w:r w:rsidR="009B448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2</w:t>
      </w:r>
    </w:p>
    <w:p w:rsidR="00016FC8" w:rsidRDefault="00016FC8" w:rsidP="00AD7249">
      <w:pPr>
        <w:rPr>
          <w:rFonts w:ascii="Times New Roman" w:hAnsi="Times New Roman"/>
        </w:rPr>
      </w:pPr>
    </w:p>
    <w:p w:rsidR="001171D3" w:rsidRPr="003C6BE9" w:rsidRDefault="001171D3" w:rsidP="001171D3">
      <w:pPr>
        <w:jc w:val="center"/>
        <w:rPr>
          <w:rFonts w:ascii="Times New Roman" w:hAnsi="Times New Roman"/>
          <w:b/>
          <w:color w:val="000000"/>
        </w:rPr>
      </w:pPr>
      <w:r w:rsidRPr="003C6BE9">
        <w:rPr>
          <w:rFonts w:ascii="Times New Roman" w:hAnsi="Times New Roman"/>
          <w:b/>
          <w:color w:val="000000"/>
        </w:rPr>
        <w:t>РЕКОМЕНДУЕМЫЙ ПЕРЕЧЕНЬ  КОНКУРСОВ ПРОФЕССИОНАЛЬНОГО МАСТЕРСТВА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1. </w:t>
      </w:r>
      <w:r w:rsidRPr="001171D3">
        <w:rPr>
          <w:rFonts w:ascii="Times New Roman" w:hAnsi="Times New Roman"/>
          <w:b/>
        </w:rPr>
        <w:t>Федеральный конкурс  «Поощрение лучших учителей»</w:t>
      </w:r>
      <w:r w:rsidRPr="001171D3">
        <w:rPr>
          <w:rFonts w:ascii="Times New Roman" w:hAnsi="Times New Roman"/>
        </w:rPr>
        <w:t xml:space="preserve">  в рамках реализации приоритетного национального проекта «Образование» http://минобрнауки</w:t>
      </w:r>
      <w:proofErr w:type="gramStart"/>
      <w:r w:rsidRPr="001171D3">
        <w:rPr>
          <w:rFonts w:ascii="Times New Roman" w:hAnsi="Times New Roman"/>
        </w:rPr>
        <w:t>.р</w:t>
      </w:r>
      <w:proofErr w:type="gramEnd"/>
      <w:r w:rsidRPr="001171D3">
        <w:rPr>
          <w:rFonts w:ascii="Times New Roman" w:hAnsi="Times New Roman"/>
        </w:rPr>
        <w:t xml:space="preserve">ф/проекты/пнпо/учителя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Учредитель конкурса:  Правительство Российской Федерации.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Целью конкурса  является стимулирование преподавательской и воспитательной деятельности учителей, развитие их творческого и профессионального потенциала. </w:t>
      </w:r>
    </w:p>
    <w:p w:rsidR="001171D3" w:rsidRPr="001171D3" w:rsidRDefault="001171D3" w:rsidP="001171D3">
      <w:pPr>
        <w:rPr>
          <w:rFonts w:ascii="Times New Roman" w:hAnsi="Times New Roman"/>
        </w:rPr>
      </w:pPr>
      <w:proofErr w:type="gramStart"/>
      <w:r w:rsidRPr="001171D3">
        <w:rPr>
          <w:rFonts w:ascii="Times New Roman" w:hAnsi="Times New Roman"/>
        </w:rPr>
        <w:t xml:space="preserve">Порядок проведения и критерии конкурса на получение денежного поощрения лучшими учителями устанавливаются в соответствии с Указом Президента РФ от 28 января 2010 г. № 117 «О денежном поощрении лучших учителей», постановления Правительства Российской Федерации от 9 февраля 2010 года № 64 «О выплате денежного поощрения лучшим учителям» (с последующими изменениями), распоряжения Правительства Российской Федерации от 22 января 2013 года № 33-р. </w:t>
      </w:r>
      <w:proofErr w:type="gramEnd"/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lastRenderedPageBreak/>
        <w:t xml:space="preserve">В конкурсе также могут участвовать и преподаватели (по записи в трудовой книжке) при условии, что они выполняют учительские обязанности. Это касается и преподавателей, работающих в учреждениях начального и среднего профессионального образования, если они ведут общеобразовательные предметы.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  <w:b/>
        </w:rPr>
        <w:t>2. Всероссийский профессиональный конкурс  «Учитель года»</w:t>
      </w:r>
      <w:r w:rsidRPr="001171D3">
        <w:rPr>
          <w:rFonts w:ascii="Times New Roman" w:hAnsi="Times New Roman"/>
        </w:rPr>
        <w:t xml:space="preserve"> http://teacher-of-russia.ru/?page=order2014 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Учредителями конкурса являются Министерство образования и науки Российской Федерации, Общероссийский профсоюз работников образования, «Учительская газета».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Организационно-техническое сопровождение финала конкурса обеспечивает Министерство образования и науки Российской Федерации.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Цель конкурса: выявление талантливых педагогов, их поддержка и поощрение; повышение социального статуса педагогов и престижа учительского труда, распространение инновационного педагогического опыта лучших учителей Российской Федерации. 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Конкурс направлен на развитие творческой деятельности педагогических работников по обновлению содержания образования с учетом новых федеральных государственных образовательных стандартов (далее – ФГОС) и федерального закона «Об образовании в Российской Федерации», поддержку инновационных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обществе.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Финансирование финала конкурса осуществляет федеральный орган исполнительной власти при софинансировании органа исполнительной власти субъекта Российской Федерации, на территории которого проводится конкурс текущего года.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Расходы по командированию участников финала конкурса на все мероприятия конкурса осуществляются за счет средств органов исполнительной власти субъектов Российской Федерации, осуществляющих управление в сфере образования, и (или) попечителей общеобразовательных учреждений, в которых работают участники финала конкурса.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Расходы по командированию членов жюри конкурса на все мероприятия конкурса осу за счет органов исполнительной власти субъектов РФ, осуществляющих управление в сфере образования, и (или) попечителей общеобразовательных учреждений, в которых работают члены жюри финала конкурса. 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  <w:b/>
        </w:rPr>
        <w:t>3. Всероссийский профессиональный конкурс  «Воспитатель года»</w:t>
      </w:r>
      <w:r w:rsidRPr="001171D3">
        <w:rPr>
          <w:rFonts w:ascii="Times New Roman" w:hAnsi="Times New Roman"/>
        </w:rPr>
        <w:t xml:space="preserve">  http://vospitatel-goda.ru/_01_docs.html 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Учредителями конкурса являются Министерство образования и науки Российской  Федерации, Общероссийский профсоюз работников образования.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Цель конкурса:  привлечение внимания органов государственной власти и органов местного самоуправления, широкой научной и педагогической общественности, средств массовой информации к проблемам развития дошкольного образования в современных социально-экономических условиях; формирования позитивного общественного мнения о профессии педагога дошкольного образовательного учреждения и утверждения приоритетов дошкольного образования в обществе.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Основными задачами конкурса являются: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lastRenderedPageBreak/>
        <w:t xml:space="preserve">- выявление и поддержка инновационных методов, средств и технологий дошкольного образования; - развитие творческой инициативы педагогических, работников системы дошкольного образования, повышение профессионального мастерства педагогических работников; - повышение престижа труда педагогических работников системы дошкольного образования; - выявление талантливых педагогических работников системы дошкольного образования, их поддержка и поощрение;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- распространение лучших </w:t>
      </w:r>
      <w:proofErr w:type="gramStart"/>
      <w:r w:rsidRPr="001171D3">
        <w:rPr>
          <w:rFonts w:ascii="Times New Roman" w:hAnsi="Times New Roman"/>
        </w:rPr>
        <w:t>образцов профессионального опыта педагогических работников дошкольных образовательных учреждений Российской Федерации</w:t>
      </w:r>
      <w:proofErr w:type="gramEnd"/>
      <w:r w:rsidRPr="001171D3">
        <w:rPr>
          <w:rFonts w:ascii="Times New Roman" w:hAnsi="Times New Roman"/>
        </w:rPr>
        <w:t xml:space="preserve">.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Финансовое обеспечение заключительного этапа Конкурса (за исключением расходов на проезд участников заключительного этапа к месту проведения заключительного этапа Конкурса и обратно, расходов на питание, проживание) осуществляется Профсоюзом работников образования и науки Российской Федерации. </w:t>
      </w:r>
      <w:proofErr w:type="gramStart"/>
      <w:r w:rsidRPr="001171D3">
        <w:rPr>
          <w:rFonts w:ascii="Times New Roman" w:hAnsi="Times New Roman"/>
        </w:rPr>
        <w:t xml:space="preserve">Финансирование расходов на проезд участника заключительного этапа к месту проведения заключительного этапа Конкурса и обратно, расходов на питание, проживание осуществляется за счет средств органа исполнительной власти субъекта Российской Федерации, осуществляющего управление в сфере образования и территориальной организации Профсоюза, направивших педагогического работника для участия в заключительном этапе Конкурса, и (или) попечителей образовательных учреждений, в которых работают участники Конкурса.  </w:t>
      </w:r>
      <w:proofErr w:type="gramEnd"/>
    </w:p>
    <w:p w:rsidR="001171D3" w:rsidRPr="001171D3" w:rsidRDefault="001171D3" w:rsidP="001171D3">
      <w:pPr>
        <w:rPr>
          <w:rFonts w:ascii="Times New Roman" w:hAnsi="Times New Roman"/>
          <w:b/>
        </w:rPr>
      </w:pPr>
      <w:r w:rsidRPr="001171D3">
        <w:rPr>
          <w:rFonts w:ascii="Times New Roman" w:hAnsi="Times New Roman"/>
          <w:b/>
        </w:rPr>
        <w:t xml:space="preserve">4. Всероссийский профессиональный конкурс «Сердце отдаю детям»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(для педагогов дополнительного образования)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http://dopedu.ru/konkursi/vserossiyskiy-konkurs-pedagogov-dopolnitelnogo-obrazovaniya-serdtse-otdaiu-detyam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Учредителями конкурса являются: Министерство образования и науки Российской  Федерации, Федеральное агентство по образованию, Правительство администрации Санкт-Петербурга, редакция «Учительской газеты», ЦК профсоюза работников образования и науки Российской Федерации. Конкурс организуется и проводится Федеральным агентством по образованию.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Цель конкурса:  повышение роли дополнительного образования детей в развитии интересов, способностей, талантов,  формирование общей культуры обучающихся.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Основными задачами конкурса являются: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-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выявление и поддержка талантливых педагогов дополнительного образования и передового педагогического опыта в системе дополнительного образования детей; - поиск педагогических идей по обновлению содержания  в практике воспитания и дополнительного образования детей; - повышение профессионального мастерства и престижа труда педагога дополнительного образования; - сохранение уникальности системы дополнительного образования детей в развитии и становлении личности ребенка; - привлечение </w:t>
      </w:r>
      <w:proofErr w:type="gramStart"/>
      <w:r w:rsidRPr="001171D3">
        <w:rPr>
          <w:rFonts w:ascii="Times New Roman" w:hAnsi="Times New Roman"/>
        </w:rPr>
        <w:t>внимания органов исполнительной власти субъектов Российской Федерации</w:t>
      </w:r>
      <w:proofErr w:type="gramEnd"/>
      <w:r w:rsidRPr="001171D3">
        <w:rPr>
          <w:rFonts w:ascii="Times New Roman" w:hAnsi="Times New Roman"/>
        </w:rPr>
        <w:t xml:space="preserve"> и местного самоуправления к образовательной деятельности системы дополнительного образования детей. 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  <w:b/>
        </w:rPr>
        <w:t>5. Всероссийский конкурс работников образовательных учреждений  «Воспитать человека»</w:t>
      </w:r>
      <w:r w:rsidRPr="001171D3">
        <w:rPr>
          <w:rFonts w:ascii="Times New Roman" w:hAnsi="Times New Roman"/>
        </w:rPr>
        <w:t xml:space="preserve">  (только всероссийский уровень) http://воспитатьчеловека2013.рф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lastRenderedPageBreak/>
        <w:t xml:space="preserve">Конкурс проводится в соответствии с приказом Минобрнауки России от 25 июля 2013 г. № 620 «О внесении  изменений в перечень мероприятий для детей и молодежи, проводимых  Министерством образования и науки Российской Федерации в 2013 году за счет средств федерального бюджета».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 Учредителем и организатором конкурса является Департамент государственной политики в сфере воспитания детей и молодёжи Министерства образования  и науки Российской Федерации. Конкурс проводится  совместно с ФГНУ «Институт  теории и истории педагогики РАО» (Соисполнитель).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Цель конкурса: выявление и популяризация перспективных воспитательных идей и практик, способных возвратить образовательным учреждениям институциональное лидерство в сфере воспитания. 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Задачи конкурса: 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 привлечение внимания общественности и профессионального педагогического сообщества к наиболее острым проблемам воспитания и способам их решения;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 актуализация воспитательного потенциала работников образовательных учреждений России; 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 поддержка педагогов-воспитателей, эффективно работающих в системе отечественного образования;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 распространение инновационного опыта воспитания;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 создание банка перспективных методик и технологий воспитания;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 повышение качества воспитания в образовательных учреждениях страны. </w:t>
      </w:r>
    </w:p>
    <w:p w:rsid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>Участники конкурса: работники образовательных учреждений (руководители, заместители руководителей, педагогиорганизаторы, учителя, педагоги дополнительного образования, классные руководители, воспитатели, тьюторы, педагогипсихологи, социальные педагоги, вожатые и пр.), имеющие педагогический стаж работы не менее 5 лет, и заявка на участие и содержание конкурсных работ которых отвечает требованиям  настоящего Положения. Возраст участников не ограничивается</w:t>
      </w:r>
      <w:r>
        <w:rPr>
          <w:rFonts w:ascii="Times New Roman" w:hAnsi="Times New Roman"/>
        </w:rPr>
        <w:t>.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  <w:b/>
        </w:rPr>
        <w:t xml:space="preserve"> 6. Всероссийский конкурс профессионального мастерства  «Педагог-психолог России»</w:t>
      </w:r>
      <w:r w:rsidRPr="001171D3">
        <w:rPr>
          <w:rFonts w:ascii="Times New Roman" w:hAnsi="Times New Roman"/>
        </w:rPr>
        <w:t xml:space="preserve">  http://rospsy.ru/PP2014 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Учредители конкурса: Общероссийской общественной организацией «Федерация психологов образования России», ГБОУ ВПО «Московский городской психолого-педагогический университет», Центром практической психологии образования совместно </w:t>
      </w:r>
      <w:proofErr w:type="gramStart"/>
      <w:r w:rsidRPr="001171D3">
        <w:rPr>
          <w:rFonts w:ascii="Times New Roman" w:hAnsi="Times New Roman"/>
        </w:rPr>
        <w:t>с</w:t>
      </w:r>
      <w:proofErr w:type="gramEnd"/>
      <w:r w:rsidRPr="001171D3">
        <w:rPr>
          <w:rFonts w:ascii="Times New Roman" w:hAnsi="Times New Roman"/>
        </w:rPr>
        <w:t xml:space="preserve">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Департаментом государственной </w:t>
      </w:r>
      <w:proofErr w:type="gramStart"/>
      <w:r w:rsidRPr="001171D3">
        <w:rPr>
          <w:rFonts w:ascii="Times New Roman" w:hAnsi="Times New Roman"/>
        </w:rPr>
        <w:t>политики в сфере защиты прав детей Министерства образования</w:t>
      </w:r>
      <w:proofErr w:type="gramEnd"/>
      <w:r w:rsidRPr="001171D3">
        <w:rPr>
          <w:rFonts w:ascii="Times New Roman" w:hAnsi="Times New Roman"/>
        </w:rPr>
        <w:t xml:space="preserve"> и науки Российской Федерации.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Цель конкурса: повышение профессионального уровня и наиболее полной реализации творческого потенциала психологов системы образования, а также в целях повышения престижа службы практической психологии в системе образования Нижегородской области.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Задачи конкурса: 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 создание условий для самореализации специалистов, раскрытия их творческого потенциала;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lastRenderedPageBreak/>
        <w:t xml:space="preserve"> выявление талантливых педагогов-психологов системы образования Нижегородской области, их поддержка и поощрение; 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 распространение передового </w:t>
      </w:r>
      <w:proofErr w:type="gramStart"/>
      <w:r w:rsidRPr="001171D3">
        <w:rPr>
          <w:rFonts w:ascii="Times New Roman" w:hAnsi="Times New Roman"/>
        </w:rPr>
        <w:t>опыта работы педагогов-психологов образовательных учреждений всех типов</w:t>
      </w:r>
      <w:proofErr w:type="gramEnd"/>
      <w:r w:rsidRPr="001171D3">
        <w:rPr>
          <w:rFonts w:ascii="Times New Roman" w:hAnsi="Times New Roman"/>
        </w:rPr>
        <w:t xml:space="preserve"> и видов на всех образовательных уровнях.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Финансовая база Конкурса складывается из спонсорских средств, средств органов управления образованием субъектов Российской Федерации, направляющих победителей региональных конкурсов профессионального мастерства для участия в Конкурсе, других источников. 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  <w:b/>
        </w:rPr>
        <w:t>7. Всероссийский конкурс профессионального мастерства  «Мастер производственного обучения»</w:t>
      </w:r>
      <w:r w:rsidRPr="001171D3">
        <w:rPr>
          <w:rFonts w:ascii="Times New Roman" w:hAnsi="Times New Roman"/>
        </w:rPr>
        <w:t xml:space="preserve"> http://www.akvobr.ru/vserossiiskii_konkurs_master_goda.html 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Учредители конкурса: Министерство образования и науки РФ, Федеральное агентство по образованию, Министерство образования Ульяновской области и Ульяновская областная организация «Российский союз молодежи».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Задачи конкурса: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 выявление талантливых, творчески работающих мастеров производственного обучения, имеющих высокий профессионально-педагогический рейтинг;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 поддержка и поощрение </w:t>
      </w:r>
      <w:proofErr w:type="gramStart"/>
      <w:r w:rsidRPr="001171D3">
        <w:rPr>
          <w:rFonts w:ascii="Times New Roman" w:hAnsi="Times New Roman"/>
        </w:rPr>
        <w:t>лучших</w:t>
      </w:r>
      <w:proofErr w:type="gramEnd"/>
      <w:r w:rsidRPr="001171D3">
        <w:rPr>
          <w:rFonts w:ascii="Times New Roman" w:hAnsi="Times New Roman"/>
        </w:rPr>
        <w:t xml:space="preserve"> по профессии;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 расширение творческих связей и обмен новыми идеями и достижениями в области профессионального обучения;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 повышение уровня профессионализма мастеров производственного обучения, развитие потребностей в совершенствовании мастерства;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 распространение передового опыта педагогической деятельности в системе начального профессионального образования. 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Обращаем внимание, что указанные выше конкурсы профессионального мастерства проводятся на федеральном, региональном (областном), муниципальном </w:t>
      </w:r>
      <w:proofErr w:type="gramStart"/>
      <w:r w:rsidRPr="001171D3">
        <w:rPr>
          <w:rFonts w:ascii="Times New Roman" w:hAnsi="Times New Roman"/>
        </w:rPr>
        <w:t>уровнях</w:t>
      </w:r>
      <w:proofErr w:type="gramEnd"/>
      <w:r w:rsidRPr="001171D3">
        <w:rPr>
          <w:rFonts w:ascii="Times New Roman" w:hAnsi="Times New Roman"/>
        </w:rPr>
        <w:t>, а также на уровне образовательной организации.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Всероссийские конкурсы «Учитель года» и «Воспитатель года» на региональном уровне проводятся в рамках областного конкурса «Педагог года Подмосковья». Организаторами конкурса являются Министерство образования Московской области,  Московская областная организация профсоюза работников народного образования и науки Российской Федерации. Конкурс проводится при активном участии педагогической и родительской общественности.          Конкурс проводится по двум номинациям:           -  «Учитель года Подмосковья»;   -  «Воспитатель года Подмосковья».  Целями и задачами Конкурса являются: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 повышение социального статуса и профессионализма работников образования, усиление   их государственной и общественной поддержки;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 формирование в обществе социальной и гражданственной значимости подмосковного педагога как носителя новых ценностей и общественных установок;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 стимулирование профессионального педагогического творчества;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 выявление и распространение образцов инновационной педагогической деятельности; </w:t>
      </w:r>
    </w:p>
    <w:p w:rsidR="001171D3" w:rsidRP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lastRenderedPageBreak/>
        <w:t xml:space="preserve"> формирование нового педагогического мышления. Расходы по командированию членов жюри на Конкурс (оплата питания и проживания) осуществляются в пределах средств, предусмотренных Министерству образования Московской области на организацию и проведение Конкурса.    </w:t>
      </w:r>
    </w:p>
    <w:p w:rsidR="001171D3" w:rsidRPr="001171D3" w:rsidRDefault="001171D3" w:rsidP="001171D3">
      <w:pPr>
        <w:jc w:val="center"/>
        <w:rPr>
          <w:rFonts w:ascii="Times New Roman" w:hAnsi="Times New Roman"/>
          <w:b/>
        </w:rPr>
      </w:pPr>
      <w:r w:rsidRPr="001171D3">
        <w:rPr>
          <w:rFonts w:ascii="Times New Roman" w:hAnsi="Times New Roman"/>
          <w:b/>
        </w:rPr>
        <w:t>МЕЖДУНАРОДНЫЕ  КОНКУРСЫ (все платные)</w:t>
      </w:r>
    </w:p>
    <w:p w:rsidR="001171D3" w:rsidRPr="001171D3" w:rsidRDefault="001171D3" w:rsidP="001171D3">
      <w:pPr>
        <w:rPr>
          <w:rFonts w:ascii="Times New Roman" w:hAnsi="Times New Roman"/>
          <w:b/>
        </w:rPr>
      </w:pPr>
      <w:r w:rsidRPr="001171D3">
        <w:rPr>
          <w:rFonts w:ascii="Times New Roman" w:hAnsi="Times New Roman"/>
          <w:b/>
        </w:rPr>
        <w:t>1. Международный  конкурс «Учитель  музыки  ХХ</w:t>
      </w:r>
      <w:proofErr w:type="gramStart"/>
      <w:r w:rsidRPr="001171D3">
        <w:rPr>
          <w:rFonts w:ascii="Times New Roman" w:hAnsi="Times New Roman"/>
          <w:b/>
        </w:rPr>
        <w:t>I</w:t>
      </w:r>
      <w:proofErr w:type="gramEnd"/>
      <w:r w:rsidRPr="001171D3">
        <w:rPr>
          <w:rFonts w:ascii="Times New Roman" w:hAnsi="Times New Roman"/>
          <w:b/>
        </w:rPr>
        <w:t xml:space="preserve"> века» имени  Д.Б.  Кабалевского»  </w:t>
      </w:r>
    </w:p>
    <w:p w:rsidR="001171D3" w:rsidRDefault="001171D3" w:rsidP="001171D3">
      <w:pPr>
        <w:rPr>
          <w:rFonts w:ascii="Times New Roman" w:hAnsi="Times New Roman"/>
        </w:rPr>
      </w:pPr>
      <w:r w:rsidRPr="001171D3">
        <w:rPr>
          <w:rFonts w:ascii="Times New Roman" w:hAnsi="Times New Roman"/>
        </w:rPr>
        <w:t xml:space="preserve">http://www.herzen.spb.ru/main/structure/fukultets/music/1205481797/1296719087/1303387767/ </w:t>
      </w:r>
    </w:p>
    <w:p w:rsidR="001171D3" w:rsidRPr="001171D3" w:rsidRDefault="001171D3" w:rsidP="001171D3">
      <w:pPr>
        <w:rPr>
          <w:rFonts w:ascii="Times New Roman" w:hAnsi="Times New Roman"/>
          <w:b/>
        </w:rPr>
      </w:pPr>
      <w:r w:rsidRPr="001171D3">
        <w:rPr>
          <w:rFonts w:ascii="Times New Roman" w:hAnsi="Times New Roman"/>
          <w:b/>
        </w:rPr>
        <w:t xml:space="preserve">2.  Международный  фестиваль  музыки  Д.Б. КАБАЛЕВСКОГО </w:t>
      </w:r>
    </w:p>
    <w:p w:rsidR="001171D3" w:rsidRPr="001171D3" w:rsidRDefault="001171D3" w:rsidP="001171D3">
      <w:pPr>
        <w:rPr>
          <w:rFonts w:ascii="Times New Roman" w:hAnsi="Times New Roman"/>
        </w:rPr>
      </w:pPr>
      <w:proofErr w:type="gramStart"/>
      <w:r w:rsidRPr="001171D3">
        <w:rPr>
          <w:rFonts w:ascii="Times New Roman" w:hAnsi="Times New Roman"/>
        </w:rPr>
        <w:t>http://www.herzen.spb.ru/main/structure/fukultets/music/1205481797/1296712444/ Конкурс и фестиваль проходят при поддержке Министерства образования и науки Российской Федерации, Министерства культуры Российской Федерации, Российской академии образования, Законодательного собрания Санкт-Петербурга, Комитета по образованию Правительства Санкт-Петербурга, Комитета по культуре Правительства Санкт-Петербурга, Комитета по науке и высшей школе Правительства Санкт-Петербурга, Общественного общероссийского фонда «Художественное образование и культура», Союза композиторов</w:t>
      </w:r>
      <w:proofErr w:type="gramEnd"/>
      <w:r w:rsidRPr="001171D3">
        <w:rPr>
          <w:rFonts w:ascii="Times New Roman" w:hAnsi="Times New Roman"/>
        </w:rPr>
        <w:t xml:space="preserve"> Санкт-Петербурга, Союза концертных деятелей Санкт-Петербурга, Российской общенациональной секции Международного общества по музыкальному образованию (ISME-Russia), Московского педагогического государственного университета, Российского государственного педагогического университета им. А.И. Герцена.   I. ОБЩИЕ ПОЛОЖЕНИЯ Цель и задачи конкурса: — выявление и поддержка талантливых учителей музыки, студентов высших учебных заведений России и зарубежья; — демонстрация новых идей, содержания и методов музыкального обучения и воспитания в системе общего музыкального образования;  — показ современных достижений вузовской педагогики музыкального образования;  — обмен опытом работы отечественных и зарубежных педагогов-музыкантов. Цель и задачи фестиваля: — выявление и поддержка талантливых исполнителей России и зарубежья; — пропаганда творчества Д.Б. Кабалевского.   II. НОМИНАЦИИ КОНКУРСА Конкурс проходит по четырем номинациям: 1-я номинация — проведение урока музыки учителем;  2-я номинация — проведение урока музыки студентом; 3-я номинация — демонстрация учителем авторской музыкально-педагогической технологии; 4-я номинация — демонстрация студентом авторской музыкально-педагогической технологии.  </w:t>
      </w:r>
    </w:p>
    <w:p w:rsidR="001171D3" w:rsidRPr="001171D3" w:rsidRDefault="001171D3" w:rsidP="001171D3">
      <w:pPr>
        <w:rPr>
          <w:rFonts w:ascii="Times New Roman" w:hAnsi="Times New Roman"/>
          <w:b/>
        </w:rPr>
      </w:pPr>
      <w:r w:rsidRPr="001171D3">
        <w:rPr>
          <w:rFonts w:ascii="Times New Roman" w:hAnsi="Times New Roman"/>
          <w:b/>
        </w:rPr>
        <w:t xml:space="preserve">3.Международный конкурс педагогического мастерства </w:t>
      </w:r>
    </w:p>
    <w:p w:rsidR="00016FC8" w:rsidRPr="001171D3" w:rsidRDefault="001171D3" w:rsidP="001171D3">
      <w:pPr>
        <w:rPr>
          <w:rFonts w:ascii="Times New Roman" w:hAnsi="Times New Roman"/>
          <w:b/>
        </w:rPr>
      </w:pPr>
      <w:r w:rsidRPr="001171D3">
        <w:rPr>
          <w:rFonts w:ascii="Times New Roman" w:hAnsi="Times New Roman"/>
          <w:b/>
        </w:rPr>
        <w:t xml:space="preserve">«Педагог-музыкант  в контексте  современной  культуры»  </w:t>
      </w:r>
    </w:p>
    <w:sectPr w:rsidR="00016FC8" w:rsidRPr="001171D3" w:rsidSect="00AD72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92F2C"/>
    <w:multiLevelType w:val="hybridMultilevel"/>
    <w:tmpl w:val="ED2A060C"/>
    <w:lvl w:ilvl="0" w:tplc="58A409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A3031"/>
    <w:multiLevelType w:val="hybridMultilevel"/>
    <w:tmpl w:val="11D0A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05A55"/>
    <w:rsid w:val="00002F26"/>
    <w:rsid w:val="00003D8C"/>
    <w:rsid w:val="00005516"/>
    <w:rsid w:val="00005A55"/>
    <w:rsid w:val="00015E42"/>
    <w:rsid w:val="00016FC8"/>
    <w:rsid w:val="00033D1A"/>
    <w:rsid w:val="00051AF6"/>
    <w:rsid w:val="00057D57"/>
    <w:rsid w:val="00067A61"/>
    <w:rsid w:val="000752CC"/>
    <w:rsid w:val="00080C45"/>
    <w:rsid w:val="000851C5"/>
    <w:rsid w:val="000968F9"/>
    <w:rsid w:val="00097EEB"/>
    <w:rsid w:val="000B2E55"/>
    <w:rsid w:val="000C3DBE"/>
    <w:rsid w:val="000C76BC"/>
    <w:rsid w:val="000D3C94"/>
    <w:rsid w:val="000D58E0"/>
    <w:rsid w:val="001171D3"/>
    <w:rsid w:val="00160287"/>
    <w:rsid w:val="001648A2"/>
    <w:rsid w:val="00171EF4"/>
    <w:rsid w:val="001721E4"/>
    <w:rsid w:val="00175DC9"/>
    <w:rsid w:val="001A4419"/>
    <w:rsid w:val="001B5A18"/>
    <w:rsid w:val="001C39B4"/>
    <w:rsid w:val="001C6AA1"/>
    <w:rsid w:val="001D1AD6"/>
    <w:rsid w:val="001D4D86"/>
    <w:rsid w:val="001E08AD"/>
    <w:rsid w:val="001E6A8C"/>
    <w:rsid w:val="001F1E5F"/>
    <w:rsid w:val="00215F7B"/>
    <w:rsid w:val="0022049F"/>
    <w:rsid w:val="00222BD3"/>
    <w:rsid w:val="00232AE6"/>
    <w:rsid w:val="00240B51"/>
    <w:rsid w:val="00246D56"/>
    <w:rsid w:val="00257888"/>
    <w:rsid w:val="00262899"/>
    <w:rsid w:val="00264578"/>
    <w:rsid w:val="002A1BD4"/>
    <w:rsid w:val="002B61D0"/>
    <w:rsid w:val="002C5802"/>
    <w:rsid w:val="002C5B1E"/>
    <w:rsid w:val="002F70B8"/>
    <w:rsid w:val="00305827"/>
    <w:rsid w:val="00311192"/>
    <w:rsid w:val="00314B90"/>
    <w:rsid w:val="00340A16"/>
    <w:rsid w:val="00345567"/>
    <w:rsid w:val="003747DE"/>
    <w:rsid w:val="003852AD"/>
    <w:rsid w:val="003929DE"/>
    <w:rsid w:val="003A404A"/>
    <w:rsid w:val="003B2D41"/>
    <w:rsid w:val="003B4B70"/>
    <w:rsid w:val="003C415C"/>
    <w:rsid w:val="003C6BE9"/>
    <w:rsid w:val="0040603E"/>
    <w:rsid w:val="00407249"/>
    <w:rsid w:val="00421217"/>
    <w:rsid w:val="0042673F"/>
    <w:rsid w:val="00433A01"/>
    <w:rsid w:val="00433D7A"/>
    <w:rsid w:val="00441A0A"/>
    <w:rsid w:val="00450056"/>
    <w:rsid w:val="0045775B"/>
    <w:rsid w:val="004678EE"/>
    <w:rsid w:val="0047315B"/>
    <w:rsid w:val="00484B02"/>
    <w:rsid w:val="00487A1B"/>
    <w:rsid w:val="00491686"/>
    <w:rsid w:val="00494987"/>
    <w:rsid w:val="004E54DC"/>
    <w:rsid w:val="004E5AF7"/>
    <w:rsid w:val="004E72C3"/>
    <w:rsid w:val="004F3EAE"/>
    <w:rsid w:val="00505669"/>
    <w:rsid w:val="005413CC"/>
    <w:rsid w:val="00544FDB"/>
    <w:rsid w:val="00552F03"/>
    <w:rsid w:val="005664EF"/>
    <w:rsid w:val="005751AB"/>
    <w:rsid w:val="00577C48"/>
    <w:rsid w:val="00591CD6"/>
    <w:rsid w:val="005A6F88"/>
    <w:rsid w:val="005C1042"/>
    <w:rsid w:val="005C2793"/>
    <w:rsid w:val="005C628B"/>
    <w:rsid w:val="005E70A6"/>
    <w:rsid w:val="005F1251"/>
    <w:rsid w:val="005F2508"/>
    <w:rsid w:val="005F53EB"/>
    <w:rsid w:val="006020AF"/>
    <w:rsid w:val="00621EA6"/>
    <w:rsid w:val="00624A20"/>
    <w:rsid w:val="006320AF"/>
    <w:rsid w:val="006468E4"/>
    <w:rsid w:val="00662998"/>
    <w:rsid w:val="0068492A"/>
    <w:rsid w:val="006A4A2A"/>
    <w:rsid w:val="006A72F4"/>
    <w:rsid w:val="006C58FA"/>
    <w:rsid w:val="006F2CCD"/>
    <w:rsid w:val="006F42C2"/>
    <w:rsid w:val="00736F8F"/>
    <w:rsid w:val="0075687A"/>
    <w:rsid w:val="00760FE8"/>
    <w:rsid w:val="00793536"/>
    <w:rsid w:val="007A2F9A"/>
    <w:rsid w:val="007B0785"/>
    <w:rsid w:val="007B1541"/>
    <w:rsid w:val="007B34F2"/>
    <w:rsid w:val="007C04DB"/>
    <w:rsid w:val="007D4B48"/>
    <w:rsid w:val="007E4012"/>
    <w:rsid w:val="007E5157"/>
    <w:rsid w:val="00806108"/>
    <w:rsid w:val="00813BB9"/>
    <w:rsid w:val="00823AA7"/>
    <w:rsid w:val="00833B14"/>
    <w:rsid w:val="008802E6"/>
    <w:rsid w:val="008A1BA1"/>
    <w:rsid w:val="008B3322"/>
    <w:rsid w:val="008B4A66"/>
    <w:rsid w:val="008C372C"/>
    <w:rsid w:val="008D572A"/>
    <w:rsid w:val="008D6F93"/>
    <w:rsid w:val="008F3B49"/>
    <w:rsid w:val="008F4DD0"/>
    <w:rsid w:val="008F5D80"/>
    <w:rsid w:val="00901A2A"/>
    <w:rsid w:val="0090317C"/>
    <w:rsid w:val="0091405F"/>
    <w:rsid w:val="0094008A"/>
    <w:rsid w:val="00962389"/>
    <w:rsid w:val="00975C6B"/>
    <w:rsid w:val="0097600D"/>
    <w:rsid w:val="00984EAF"/>
    <w:rsid w:val="009869FD"/>
    <w:rsid w:val="009A2BE3"/>
    <w:rsid w:val="009B4481"/>
    <w:rsid w:val="009E2DD0"/>
    <w:rsid w:val="009F3C50"/>
    <w:rsid w:val="009F77BC"/>
    <w:rsid w:val="00A02E1E"/>
    <w:rsid w:val="00A07FD9"/>
    <w:rsid w:val="00A112B5"/>
    <w:rsid w:val="00A12533"/>
    <w:rsid w:val="00A17D4A"/>
    <w:rsid w:val="00A23390"/>
    <w:rsid w:val="00A24CBA"/>
    <w:rsid w:val="00A506E7"/>
    <w:rsid w:val="00A608BE"/>
    <w:rsid w:val="00A61C09"/>
    <w:rsid w:val="00A702CE"/>
    <w:rsid w:val="00A90987"/>
    <w:rsid w:val="00A9405C"/>
    <w:rsid w:val="00A95BAF"/>
    <w:rsid w:val="00AA1DE4"/>
    <w:rsid w:val="00AA48F8"/>
    <w:rsid w:val="00AB3CA0"/>
    <w:rsid w:val="00AC1270"/>
    <w:rsid w:val="00AC5BEB"/>
    <w:rsid w:val="00AD7249"/>
    <w:rsid w:val="00AF1EA7"/>
    <w:rsid w:val="00B03AEE"/>
    <w:rsid w:val="00B03F3B"/>
    <w:rsid w:val="00B158D6"/>
    <w:rsid w:val="00B23551"/>
    <w:rsid w:val="00B40810"/>
    <w:rsid w:val="00B4574B"/>
    <w:rsid w:val="00B63D7E"/>
    <w:rsid w:val="00B64758"/>
    <w:rsid w:val="00B81467"/>
    <w:rsid w:val="00B83491"/>
    <w:rsid w:val="00B8431F"/>
    <w:rsid w:val="00B9074D"/>
    <w:rsid w:val="00BB39DB"/>
    <w:rsid w:val="00BC2E17"/>
    <w:rsid w:val="00BC7FCB"/>
    <w:rsid w:val="00BF5C28"/>
    <w:rsid w:val="00BF796A"/>
    <w:rsid w:val="00C00986"/>
    <w:rsid w:val="00C02BF7"/>
    <w:rsid w:val="00C3120A"/>
    <w:rsid w:val="00C32EE1"/>
    <w:rsid w:val="00C35BAD"/>
    <w:rsid w:val="00C4207B"/>
    <w:rsid w:val="00C61611"/>
    <w:rsid w:val="00C67A79"/>
    <w:rsid w:val="00C91965"/>
    <w:rsid w:val="00C922E9"/>
    <w:rsid w:val="00C930BA"/>
    <w:rsid w:val="00C931FC"/>
    <w:rsid w:val="00C95ED7"/>
    <w:rsid w:val="00CB09F7"/>
    <w:rsid w:val="00CB6532"/>
    <w:rsid w:val="00CD22E1"/>
    <w:rsid w:val="00CD4001"/>
    <w:rsid w:val="00CF147B"/>
    <w:rsid w:val="00D17F62"/>
    <w:rsid w:val="00D21733"/>
    <w:rsid w:val="00D278E2"/>
    <w:rsid w:val="00D33F3E"/>
    <w:rsid w:val="00D507C1"/>
    <w:rsid w:val="00D552A1"/>
    <w:rsid w:val="00D5532C"/>
    <w:rsid w:val="00D57FF7"/>
    <w:rsid w:val="00D647E1"/>
    <w:rsid w:val="00D67E35"/>
    <w:rsid w:val="00D71ADF"/>
    <w:rsid w:val="00D744D8"/>
    <w:rsid w:val="00D80DF6"/>
    <w:rsid w:val="00D94637"/>
    <w:rsid w:val="00DA19BE"/>
    <w:rsid w:val="00DA4D89"/>
    <w:rsid w:val="00DC66AB"/>
    <w:rsid w:val="00DC7E77"/>
    <w:rsid w:val="00DE0BAC"/>
    <w:rsid w:val="00DE4DD5"/>
    <w:rsid w:val="00DF2B46"/>
    <w:rsid w:val="00DF590B"/>
    <w:rsid w:val="00E120E2"/>
    <w:rsid w:val="00E218B8"/>
    <w:rsid w:val="00E44D96"/>
    <w:rsid w:val="00E616EB"/>
    <w:rsid w:val="00EA465F"/>
    <w:rsid w:val="00EC2454"/>
    <w:rsid w:val="00EC7CD4"/>
    <w:rsid w:val="00ED7801"/>
    <w:rsid w:val="00EE30F0"/>
    <w:rsid w:val="00EE7010"/>
    <w:rsid w:val="00EF1F46"/>
    <w:rsid w:val="00F319BF"/>
    <w:rsid w:val="00F32EC9"/>
    <w:rsid w:val="00F54964"/>
    <w:rsid w:val="00F57ACE"/>
    <w:rsid w:val="00F6749F"/>
    <w:rsid w:val="00F82ED4"/>
    <w:rsid w:val="00F9109E"/>
    <w:rsid w:val="00F923A2"/>
    <w:rsid w:val="00FA3F7C"/>
    <w:rsid w:val="00FB455C"/>
    <w:rsid w:val="00FC1598"/>
    <w:rsid w:val="00FC4546"/>
    <w:rsid w:val="00FC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9196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link w:val="a3"/>
    <w:rsid w:val="00C91965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4CB17-15B0-410D-AEDA-F796605A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3958</Words>
  <Characters>22563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Хамзат</cp:lastModifiedBy>
  <cp:revision>2</cp:revision>
  <dcterms:created xsi:type="dcterms:W3CDTF">2016-01-28T10:20:00Z</dcterms:created>
  <dcterms:modified xsi:type="dcterms:W3CDTF">2016-01-28T10:20:00Z</dcterms:modified>
</cp:coreProperties>
</file>